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18" w:rsidRDefault="002C0118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A65762" w:rsidRDefault="00A65762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1F3956" w:rsidRPr="00E26CFD" w:rsidRDefault="001F3956" w:rsidP="00632759">
      <w:pPr>
        <w:pStyle w:val="a6"/>
        <w:ind w:left="4248" w:firstLine="708"/>
        <w:rPr>
          <w:rFonts w:ascii="Times New Roman" w:hAnsi="Times New Roman"/>
          <w:i/>
          <w:sz w:val="24"/>
          <w:szCs w:val="24"/>
        </w:rPr>
      </w:pPr>
    </w:p>
    <w:p w:rsidR="00E26CFD" w:rsidRPr="00E26CFD" w:rsidRDefault="00E26CFD" w:rsidP="00E26CFD">
      <w:pPr>
        <w:overflowPunct w:val="0"/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E26CFD">
        <w:rPr>
          <w:b/>
          <w:spacing w:val="-4"/>
          <w:sz w:val="28"/>
          <w:szCs w:val="28"/>
        </w:rPr>
        <w:t>ПОЛОЖЕНИЕ</w:t>
      </w:r>
    </w:p>
    <w:p w:rsidR="00E26CFD" w:rsidRPr="00E26CFD" w:rsidRDefault="00E26CFD" w:rsidP="00E26CFD">
      <w:pPr>
        <w:jc w:val="center"/>
        <w:rPr>
          <w:b/>
          <w:bCs/>
          <w:sz w:val="28"/>
          <w:szCs w:val="28"/>
        </w:rPr>
      </w:pPr>
      <w:r w:rsidRPr="00E26CFD">
        <w:rPr>
          <w:b/>
          <w:bCs/>
          <w:sz w:val="28"/>
          <w:szCs w:val="28"/>
        </w:rPr>
        <w:t>о муниципальном этапе областной научно-практической конференции</w:t>
      </w:r>
    </w:p>
    <w:p w:rsidR="00E26CFD" w:rsidRPr="00E26CFD" w:rsidRDefault="00E26CFD" w:rsidP="00E26CFD">
      <w:pPr>
        <w:jc w:val="center"/>
        <w:rPr>
          <w:b/>
          <w:bCs/>
          <w:sz w:val="28"/>
          <w:szCs w:val="28"/>
        </w:rPr>
      </w:pPr>
      <w:r w:rsidRPr="00E26CFD">
        <w:rPr>
          <w:b/>
          <w:bCs/>
          <w:sz w:val="28"/>
          <w:szCs w:val="28"/>
        </w:rPr>
        <w:t>«Живи, Кузнецкая земля! – 20</w:t>
      </w:r>
      <w:r w:rsidRPr="00E26CFD">
        <w:rPr>
          <w:b/>
          <w:bCs/>
          <w:sz w:val="28"/>
          <w:szCs w:val="28"/>
          <w:lang w:val="en-US"/>
        </w:rPr>
        <w:t>21</w:t>
      </w:r>
      <w:r w:rsidRPr="00E26CFD">
        <w:rPr>
          <w:b/>
          <w:bCs/>
          <w:sz w:val="28"/>
          <w:szCs w:val="28"/>
        </w:rPr>
        <w:t>»</w:t>
      </w:r>
    </w:p>
    <w:p w:rsidR="00E26CFD" w:rsidRPr="00E26CFD" w:rsidRDefault="00E26CFD" w:rsidP="00E26CFD">
      <w:pPr>
        <w:jc w:val="center"/>
        <w:rPr>
          <w:b/>
          <w:bCs/>
          <w:sz w:val="28"/>
          <w:szCs w:val="28"/>
        </w:rPr>
      </w:pPr>
    </w:p>
    <w:p w:rsidR="00E26CFD" w:rsidRPr="00E26CFD" w:rsidRDefault="00E26CFD" w:rsidP="00E26CFD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E26CFD">
        <w:rPr>
          <w:b/>
          <w:sz w:val="28"/>
          <w:szCs w:val="28"/>
        </w:rPr>
        <w:t>Общие положения</w:t>
      </w:r>
    </w:p>
    <w:p w:rsidR="00E26CFD" w:rsidRPr="00E26CFD" w:rsidRDefault="00E26CFD" w:rsidP="00E26CFD">
      <w:pPr>
        <w:jc w:val="both"/>
        <w:rPr>
          <w:position w:val="6"/>
          <w:sz w:val="28"/>
          <w:szCs w:val="28"/>
        </w:rPr>
      </w:pPr>
      <w:r w:rsidRPr="00E26CFD">
        <w:rPr>
          <w:position w:val="6"/>
          <w:sz w:val="28"/>
          <w:szCs w:val="28"/>
        </w:rPr>
        <w:t>1.1.Настоящее положение регламентирует порядок проведения муниципального этапа областной научно-практической конференции «Живи, Кузнецкая земля!» (далее – конференция).</w:t>
      </w:r>
    </w:p>
    <w:p w:rsidR="00E26CFD" w:rsidRPr="00E26CFD" w:rsidRDefault="00E26CFD" w:rsidP="00E26CFD">
      <w:pPr>
        <w:jc w:val="both"/>
        <w:rPr>
          <w:position w:val="6"/>
          <w:sz w:val="28"/>
          <w:szCs w:val="28"/>
        </w:rPr>
      </w:pPr>
      <w:r w:rsidRPr="00E26CFD">
        <w:rPr>
          <w:position w:val="6"/>
          <w:sz w:val="28"/>
          <w:szCs w:val="28"/>
        </w:rPr>
        <w:t>1.2.Учредителем конференции является Управление образования администрации Гурьевского муниципального округа.</w:t>
      </w:r>
    </w:p>
    <w:p w:rsidR="00E26CFD" w:rsidRPr="00E26CFD" w:rsidRDefault="00E26CFD" w:rsidP="00E26CFD">
      <w:pPr>
        <w:jc w:val="both"/>
        <w:rPr>
          <w:position w:val="6"/>
          <w:sz w:val="28"/>
          <w:szCs w:val="28"/>
        </w:rPr>
      </w:pPr>
      <w:r w:rsidRPr="00E26CFD">
        <w:rPr>
          <w:position w:val="6"/>
          <w:sz w:val="28"/>
          <w:szCs w:val="28"/>
        </w:rPr>
        <w:t>1.3Общее руководство по организации и проведению конференции осуществляет Управление образования администрации Гурьевского муниципального округа.</w:t>
      </w:r>
    </w:p>
    <w:p w:rsidR="00E26CFD" w:rsidRPr="00E26CFD" w:rsidRDefault="00E26CFD" w:rsidP="00E26CFD">
      <w:pPr>
        <w:jc w:val="both"/>
        <w:rPr>
          <w:position w:val="6"/>
          <w:sz w:val="28"/>
          <w:szCs w:val="28"/>
        </w:rPr>
      </w:pPr>
      <w:r w:rsidRPr="00E26CFD">
        <w:rPr>
          <w:position w:val="6"/>
          <w:sz w:val="28"/>
          <w:szCs w:val="28"/>
        </w:rPr>
        <w:t>1.4Организацию и проведение конференции осуществляет Муниципальное бюджетное учреждение дополнительного образования «Дом детского творчества» г. Салаира (далее – МБУ ДО «ДДТ» г. Салаира).</w:t>
      </w:r>
    </w:p>
    <w:p w:rsidR="00E26CFD" w:rsidRPr="00E26CFD" w:rsidRDefault="00E26CFD" w:rsidP="00E26CFD">
      <w:pPr>
        <w:jc w:val="both"/>
        <w:rPr>
          <w:b/>
          <w:sz w:val="28"/>
          <w:szCs w:val="28"/>
        </w:rPr>
      </w:pPr>
    </w:p>
    <w:p w:rsidR="00E26CFD" w:rsidRPr="00E26CFD" w:rsidRDefault="00E26CFD" w:rsidP="00E26CFD">
      <w:pPr>
        <w:numPr>
          <w:ilvl w:val="0"/>
          <w:numId w:val="9"/>
        </w:numPr>
        <w:jc w:val="center"/>
        <w:rPr>
          <w:sz w:val="28"/>
          <w:szCs w:val="28"/>
        </w:rPr>
      </w:pPr>
      <w:r w:rsidRPr="00E26CFD">
        <w:rPr>
          <w:b/>
          <w:bCs/>
          <w:sz w:val="28"/>
          <w:szCs w:val="28"/>
        </w:rPr>
        <w:t>Цель и задачи конференции</w:t>
      </w:r>
    </w:p>
    <w:p w:rsidR="00E26CFD" w:rsidRPr="00E26CFD" w:rsidRDefault="00E26CFD" w:rsidP="00E26CFD">
      <w:pPr>
        <w:tabs>
          <w:tab w:val="num" w:pos="480"/>
          <w:tab w:val="left" w:pos="9906"/>
        </w:tabs>
        <w:ind w:left="-120" w:right="-42"/>
        <w:jc w:val="both"/>
        <w:rPr>
          <w:sz w:val="28"/>
          <w:szCs w:val="28"/>
        </w:rPr>
      </w:pPr>
      <w:r w:rsidRPr="00E26CFD">
        <w:rPr>
          <w:bCs/>
          <w:sz w:val="28"/>
          <w:szCs w:val="28"/>
        </w:rPr>
        <w:t xml:space="preserve">2.1.Муниципальный этап областной конференции «Живи, Кузнецкая земля!» </w:t>
      </w:r>
      <w:r w:rsidRPr="00E26CFD">
        <w:rPr>
          <w:sz w:val="28"/>
          <w:szCs w:val="28"/>
        </w:rPr>
        <w:t xml:space="preserve">проводится с целью </w:t>
      </w:r>
      <w:r w:rsidRPr="00E26CFD">
        <w:rPr>
          <w:sz w:val="28"/>
          <w:szCs w:val="28"/>
          <w:shd w:val="clear" w:color="auto" w:fill="FFFFFF"/>
        </w:rPr>
        <w:t>активизации</w:t>
      </w:r>
      <w:r w:rsidRPr="00E26CFD">
        <w:rPr>
          <w:color w:val="000000"/>
          <w:sz w:val="28"/>
          <w:szCs w:val="28"/>
          <w:shd w:val="clear" w:color="auto" w:fill="FFFFFF"/>
        </w:rPr>
        <w:t xml:space="preserve"> </w:t>
      </w:r>
      <w:r w:rsidRPr="00E26CFD">
        <w:rPr>
          <w:sz w:val="28"/>
          <w:szCs w:val="28"/>
          <w:bdr w:val="none" w:sz="0" w:space="0" w:color="auto" w:frame="1"/>
          <w:shd w:val="clear" w:color="auto" w:fill="FFFFFF"/>
        </w:rPr>
        <w:t>воспитательной  работ</w:t>
      </w:r>
      <w:r w:rsidRPr="00E26CFD">
        <w:rPr>
          <w:color w:val="000000"/>
          <w:sz w:val="28"/>
          <w:szCs w:val="28"/>
          <w:shd w:val="clear" w:color="auto" w:fill="FFFFFF"/>
        </w:rPr>
        <w:t>ы с учащимися;</w:t>
      </w:r>
      <w:r w:rsidRPr="00E26CFD">
        <w:rPr>
          <w:bCs/>
          <w:sz w:val="28"/>
          <w:szCs w:val="28"/>
        </w:rPr>
        <w:t xml:space="preserve"> </w:t>
      </w:r>
      <w:r w:rsidRPr="00E26CFD">
        <w:rPr>
          <w:sz w:val="28"/>
          <w:szCs w:val="28"/>
        </w:rPr>
        <w:t>развития поисковой, учебно-исследовательской деятельности  учащихся;</w:t>
      </w:r>
      <w:r w:rsidRPr="00E26CFD">
        <w:rPr>
          <w:bCs/>
          <w:sz w:val="28"/>
          <w:szCs w:val="28"/>
        </w:rPr>
        <w:t xml:space="preserve"> </w:t>
      </w:r>
      <w:r w:rsidRPr="00E26CFD">
        <w:rPr>
          <w:sz w:val="28"/>
          <w:szCs w:val="28"/>
        </w:rPr>
        <w:t>выявления одаренных детей, обладающих способностями к творческой и интеллектуальной деятельности, осуществляющих научно-практические исследования.</w:t>
      </w:r>
    </w:p>
    <w:p w:rsidR="00E26CFD" w:rsidRPr="00E26CFD" w:rsidRDefault="00E26CFD" w:rsidP="00E26CFD">
      <w:pPr>
        <w:tabs>
          <w:tab w:val="num" w:pos="480"/>
          <w:tab w:val="left" w:pos="9906"/>
        </w:tabs>
        <w:ind w:left="-120" w:right="-42"/>
        <w:jc w:val="both"/>
        <w:rPr>
          <w:sz w:val="28"/>
          <w:szCs w:val="28"/>
        </w:rPr>
      </w:pPr>
      <w:r w:rsidRPr="00E26CFD">
        <w:rPr>
          <w:sz w:val="28"/>
          <w:szCs w:val="28"/>
        </w:rPr>
        <w:t>2.2.Задачи конференции:</w:t>
      </w:r>
    </w:p>
    <w:p w:rsidR="00E26CFD" w:rsidRPr="00E26CFD" w:rsidRDefault="00E26CFD" w:rsidP="00E26CFD">
      <w:pPr>
        <w:tabs>
          <w:tab w:val="num" w:pos="480"/>
          <w:tab w:val="left" w:pos="9906"/>
        </w:tabs>
        <w:ind w:left="-120" w:right="-42"/>
        <w:rPr>
          <w:bCs/>
          <w:sz w:val="28"/>
          <w:szCs w:val="28"/>
        </w:rPr>
      </w:pPr>
      <w:r w:rsidRPr="00E26CFD">
        <w:rPr>
          <w:bCs/>
          <w:sz w:val="28"/>
          <w:szCs w:val="28"/>
        </w:rPr>
        <w:t>-совершенствовать методики исследовательской работы;</w:t>
      </w:r>
    </w:p>
    <w:p w:rsidR="00E26CFD" w:rsidRPr="00E26CFD" w:rsidRDefault="00E26CFD" w:rsidP="00E26CFD">
      <w:pPr>
        <w:tabs>
          <w:tab w:val="num" w:pos="480"/>
          <w:tab w:val="left" w:pos="9906"/>
        </w:tabs>
        <w:ind w:left="-120" w:right="-42"/>
        <w:rPr>
          <w:bCs/>
          <w:sz w:val="28"/>
          <w:szCs w:val="28"/>
        </w:rPr>
      </w:pPr>
      <w:r w:rsidRPr="00E26CFD">
        <w:rPr>
          <w:bCs/>
          <w:sz w:val="28"/>
          <w:szCs w:val="28"/>
        </w:rPr>
        <w:t xml:space="preserve">-выявить лучшие работы для участия в областной туристско-краеведческой конференции «Живи, Кузнецкая земля» </w:t>
      </w:r>
    </w:p>
    <w:p w:rsidR="00E26CFD" w:rsidRPr="00E26CFD" w:rsidRDefault="00E26CFD" w:rsidP="00E26CFD">
      <w:pPr>
        <w:tabs>
          <w:tab w:val="num" w:pos="480"/>
          <w:tab w:val="left" w:pos="9906"/>
        </w:tabs>
        <w:ind w:left="-120" w:right="-42"/>
        <w:rPr>
          <w:bCs/>
          <w:sz w:val="28"/>
          <w:szCs w:val="28"/>
        </w:rPr>
      </w:pPr>
    </w:p>
    <w:p w:rsidR="00E26CFD" w:rsidRPr="00E26CFD" w:rsidRDefault="00E26CFD" w:rsidP="00E26CFD">
      <w:pPr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 w:rsidRPr="00E26CFD">
        <w:rPr>
          <w:b/>
          <w:bCs/>
          <w:sz w:val="28"/>
          <w:szCs w:val="28"/>
        </w:rPr>
        <w:t>Участники конференции</w:t>
      </w:r>
    </w:p>
    <w:p w:rsidR="00E26CFD" w:rsidRPr="00E26CFD" w:rsidRDefault="00E26CFD" w:rsidP="00E26CFD">
      <w:pPr>
        <w:jc w:val="both"/>
        <w:rPr>
          <w:bCs/>
          <w:sz w:val="28"/>
          <w:szCs w:val="28"/>
        </w:rPr>
      </w:pPr>
      <w:r w:rsidRPr="00E26CFD">
        <w:rPr>
          <w:sz w:val="28"/>
          <w:szCs w:val="28"/>
        </w:rPr>
        <w:t xml:space="preserve">3.1.К участию в конференции приглашаются учащие образовательных организаций Гурьевского муниципального округа, занимающиеся исследовательской работой в </w:t>
      </w:r>
      <w:r w:rsidRPr="00E26CFD">
        <w:rPr>
          <w:bCs/>
          <w:sz w:val="28"/>
          <w:szCs w:val="28"/>
        </w:rPr>
        <w:t>возрасте от 7 до 18 лет</w:t>
      </w:r>
      <w:r w:rsidRPr="00E26CFD">
        <w:rPr>
          <w:b/>
          <w:bCs/>
          <w:sz w:val="28"/>
          <w:szCs w:val="28"/>
        </w:rPr>
        <w:t xml:space="preserve">, </w:t>
      </w:r>
      <w:r w:rsidRPr="00E26CFD">
        <w:rPr>
          <w:bCs/>
          <w:sz w:val="28"/>
          <w:szCs w:val="28"/>
        </w:rPr>
        <w:t>как индивидуально, так и в составе творческих коллективов.</w:t>
      </w:r>
    </w:p>
    <w:p w:rsidR="00E26CFD" w:rsidRPr="00E26CFD" w:rsidRDefault="00E26CFD" w:rsidP="00E26CFD">
      <w:pPr>
        <w:tabs>
          <w:tab w:val="num" w:pos="480"/>
        </w:tabs>
        <w:rPr>
          <w:sz w:val="28"/>
          <w:szCs w:val="28"/>
        </w:rPr>
      </w:pPr>
      <w:r w:rsidRPr="00E26CFD">
        <w:rPr>
          <w:bCs/>
          <w:sz w:val="28"/>
          <w:szCs w:val="28"/>
        </w:rPr>
        <w:t>3.2.Работы участников к</w:t>
      </w:r>
      <w:r w:rsidRPr="00E26CFD">
        <w:rPr>
          <w:sz w:val="28"/>
          <w:szCs w:val="28"/>
        </w:rPr>
        <w:t>онференции оцениваются по  следующим возрастным категориям:</w:t>
      </w:r>
    </w:p>
    <w:p w:rsidR="00E26CFD" w:rsidRPr="00E26CFD" w:rsidRDefault="00E26CFD" w:rsidP="00E26CFD">
      <w:pPr>
        <w:tabs>
          <w:tab w:val="num" w:pos="480"/>
        </w:tabs>
        <w:rPr>
          <w:sz w:val="28"/>
          <w:szCs w:val="28"/>
        </w:rPr>
      </w:pPr>
      <w:r w:rsidRPr="00E26CFD">
        <w:rPr>
          <w:sz w:val="28"/>
          <w:szCs w:val="28"/>
        </w:rPr>
        <w:t xml:space="preserve"> - 1- 4 классы;</w:t>
      </w:r>
    </w:p>
    <w:p w:rsidR="00E26CFD" w:rsidRPr="00E26CFD" w:rsidRDefault="00E26CFD" w:rsidP="00E26CFD">
      <w:pPr>
        <w:tabs>
          <w:tab w:val="num" w:pos="480"/>
        </w:tabs>
        <w:rPr>
          <w:sz w:val="28"/>
          <w:szCs w:val="28"/>
        </w:rPr>
      </w:pPr>
      <w:r w:rsidRPr="00E26CFD">
        <w:rPr>
          <w:sz w:val="28"/>
          <w:szCs w:val="28"/>
        </w:rPr>
        <w:t xml:space="preserve"> - 5 - 8 классы;</w:t>
      </w:r>
      <w:r w:rsidRPr="00E26CFD">
        <w:rPr>
          <w:sz w:val="28"/>
          <w:szCs w:val="28"/>
        </w:rPr>
        <w:tab/>
      </w:r>
    </w:p>
    <w:p w:rsidR="00E26CFD" w:rsidRPr="00E26CFD" w:rsidRDefault="00E26CFD" w:rsidP="00E26CFD">
      <w:pPr>
        <w:tabs>
          <w:tab w:val="num" w:pos="480"/>
          <w:tab w:val="center" w:pos="5141"/>
        </w:tabs>
        <w:rPr>
          <w:sz w:val="28"/>
          <w:szCs w:val="28"/>
        </w:rPr>
      </w:pPr>
      <w:r w:rsidRPr="00E26CFD">
        <w:rPr>
          <w:sz w:val="28"/>
          <w:szCs w:val="28"/>
        </w:rPr>
        <w:t xml:space="preserve"> - 9-11 классы.</w:t>
      </w:r>
    </w:p>
    <w:p w:rsidR="00E26CFD" w:rsidRPr="00E26CFD" w:rsidRDefault="00E26CFD" w:rsidP="00E26CFD">
      <w:pPr>
        <w:tabs>
          <w:tab w:val="num" w:pos="480"/>
          <w:tab w:val="center" w:pos="5141"/>
        </w:tabs>
        <w:rPr>
          <w:b/>
          <w:bCs/>
          <w:sz w:val="28"/>
          <w:szCs w:val="28"/>
        </w:rPr>
      </w:pPr>
    </w:p>
    <w:p w:rsidR="00E26CFD" w:rsidRPr="00E26CFD" w:rsidRDefault="00E26CFD" w:rsidP="00E26CFD">
      <w:pPr>
        <w:tabs>
          <w:tab w:val="center" w:pos="5141"/>
        </w:tabs>
        <w:jc w:val="center"/>
        <w:rPr>
          <w:b/>
          <w:bCs/>
          <w:sz w:val="28"/>
          <w:szCs w:val="28"/>
        </w:rPr>
      </w:pPr>
      <w:r w:rsidRPr="00E26CFD">
        <w:rPr>
          <w:b/>
          <w:bCs/>
          <w:sz w:val="28"/>
          <w:szCs w:val="28"/>
        </w:rPr>
        <w:t>4. Условия проведения и требования к материалам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color w:val="FF0000"/>
          <w:sz w:val="28"/>
          <w:szCs w:val="28"/>
        </w:rPr>
      </w:pPr>
      <w:r w:rsidRPr="00E26CFD">
        <w:rPr>
          <w:sz w:val="28"/>
          <w:szCs w:val="28"/>
        </w:rPr>
        <w:t>4.1.Для участия в конференции необходимо подать заявку вместе с работами по избранным номинациям по адресу</w:t>
      </w:r>
      <w:proofErr w:type="gramStart"/>
      <w:r w:rsidRPr="00E26CFD">
        <w:rPr>
          <w:sz w:val="28"/>
          <w:szCs w:val="28"/>
        </w:rPr>
        <w:t xml:space="preserve"> :</w:t>
      </w:r>
      <w:proofErr w:type="gramEnd"/>
      <w:r w:rsidRPr="00E26CFD">
        <w:rPr>
          <w:sz w:val="28"/>
          <w:szCs w:val="28"/>
        </w:rPr>
        <w:t xml:space="preserve"> г. Гурьевск, ул. Ленина, 98; </w:t>
      </w:r>
      <w:proofErr w:type="spellStart"/>
      <w:r w:rsidRPr="00E26CFD">
        <w:rPr>
          <w:sz w:val="28"/>
          <w:szCs w:val="28"/>
        </w:rPr>
        <w:t>каб</w:t>
      </w:r>
      <w:proofErr w:type="spellEnd"/>
      <w:r w:rsidRPr="00E26CFD">
        <w:rPr>
          <w:sz w:val="28"/>
          <w:szCs w:val="28"/>
        </w:rPr>
        <w:t xml:space="preserve">. 214 </w:t>
      </w:r>
      <w:r w:rsidR="00A703A2">
        <w:rPr>
          <w:b/>
          <w:sz w:val="28"/>
          <w:szCs w:val="28"/>
        </w:rPr>
        <w:t>до 20</w:t>
      </w:r>
      <w:r w:rsidRPr="00E26CFD">
        <w:rPr>
          <w:b/>
          <w:sz w:val="28"/>
          <w:szCs w:val="28"/>
        </w:rPr>
        <w:t xml:space="preserve"> апреля</w:t>
      </w:r>
      <w:r w:rsidRPr="00E26CFD">
        <w:rPr>
          <w:sz w:val="28"/>
          <w:szCs w:val="28"/>
        </w:rPr>
        <w:t xml:space="preserve"> 2021г. (Управление образования).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sz w:val="28"/>
          <w:szCs w:val="28"/>
        </w:rPr>
      </w:pPr>
      <w:r w:rsidRPr="00E26CFD">
        <w:rPr>
          <w:sz w:val="28"/>
          <w:szCs w:val="28"/>
        </w:rPr>
        <w:t>4.2.Конференция предусматривает участие в следующих номинациях:</w:t>
      </w:r>
    </w:p>
    <w:p w:rsidR="00E26CFD" w:rsidRPr="00E26CFD" w:rsidRDefault="00E26CFD" w:rsidP="00E26CFD">
      <w:pPr>
        <w:jc w:val="both"/>
        <w:rPr>
          <w:b/>
          <w:bCs/>
          <w:sz w:val="28"/>
          <w:szCs w:val="28"/>
        </w:rPr>
      </w:pPr>
    </w:p>
    <w:p w:rsidR="00E26CFD" w:rsidRPr="00E26CFD" w:rsidRDefault="00E26CFD" w:rsidP="00E26CFD">
      <w:pPr>
        <w:jc w:val="both"/>
        <w:rPr>
          <w:b/>
          <w:bCs/>
          <w:sz w:val="28"/>
          <w:szCs w:val="28"/>
        </w:rPr>
      </w:pPr>
      <w:r w:rsidRPr="00E26CFD">
        <w:rPr>
          <w:b/>
          <w:bCs/>
          <w:sz w:val="28"/>
          <w:szCs w:val="28"/>
        </w:rPr>
        <w:lastRenderedPageBreak/>
        <w:t>«Историческое краеведение»:</w:t>
      </w:r>
    </w:p>
    <w:p w:rsidR="00E26CFD" w:rsidRPr="00E26CFD" w:rsidRDefault="00E26CFD" w:rsidP="00E26CFD">
      <w:pPr>
        <w:spacing w:line="276" w:lineRule="auto"/>
        <w:rPr>
          <w:sz w:val="28"/>
          <w:szCs w:val="28"/>
        </w:rPr>
      </w:pPr>
      <w:r w:rsidRPr="00E26CFD">
        <w:rPr>
          <w:sz w:val="28"/>
          <w:szCs w:val="28"/>
        </w:rPr>
        <w:t>1.Летопись родного края.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>2.Родословие.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>3.Земляки.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>4.Археология.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>5.Военная история Кузбасса.</w:t>
      </w:r>
    </w:p>
    <w:p w:rsidR="00E26CFD" w:rsidRPr="00E26CFD" w:rsidRDefault="00E26CFD" w:rsidP="00E26CFD">
      <w:pPr>
        <w:tabs>
          <w:tab w:val="num" w:pos="480"/>
          <w:tab w:val="num" w:pos="786"/>
        </w:tabs>
        <w:rPr>
          <w:sz w:val="28"/>
          <w:szCs w:val="28"/>
        </w:rPr>
      </w:pPr>
      <w:r w:rsidRPr="00E26CFD">
        <w:rPr>
          <w:sz w:val="28"/>
          <w:szCs w:val="28"/>
        </w:rPr>
        <w:t xml:space="preserve">6.История образования. История детского и молодежного движения </w:t>
      </w:r>
    </w:p>
    <w:p w:rsidR="00E26CFD" w:rsidRPr="00E26CFD" w:rsidRDefault="00E26CFD" w:rsidP="00E26CFD">
      <w:pPr>
        <w:tabs>
          <w:tab w:val="num" w:pos="786"/>
        </w:tabs>
        <w:jc w:val="both"/>
        <w:rPr>
          <w:b/>
          <w:sz w:val="28"/>
          <w:szCs w:val="28"/>
        </w:rPr>
      </w:pPr>
    </w:p>
    <w:p w:rsidR="00E26CFD" w:rsidRPr="00E26CFD" w:rsidRDefault="00E26CFD" w:rsidP="00E26CFD">
      <w:pPr>
        <w:tabs>
          <w:tab w:val="num" w:pos="786"/>
        </w:tabs>
        <w:jc w:val="both"/>
        <w:rPr>
          <w:b/>
          <w:sz w:val="28"/>
          <w:szCs w:val="28"/>
        </w:rPr>
      </w:pPr>
      <w:r w:rsidRPr="00E26CFD">
        <w:rPr>
          <w:b/>
          <w:sz w:val="28"/>
          <w:szCs w:val="28"/>
        </w:rPr>
        <w:t>«Географическое краеведение»: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</w:p>
    <w:p w:rsidR="00E26CFD" w:rsidRPr="00E26CFD" w:rsidRDefault="00E26CFD" w:rsidP="00E26CFD">
      <w:pPr>
        <w:tabs>
          <w:tab w:val="num" w:pos="480"/>
          <w:tab w:val="num" w:pos="786"/>
        </w:tabs>
        <w:rPr>
          <w:sz w:val="28"/>
          <w:szCs w:val="28"/>
        </w:rPr>
      </w:pPr>
      <w:r w:rsidRPr="00E26CFD">
        <w:rPr>
          <w:sz w:val="28"/>
          <w:szCs w:val="28"/>
        </w:rPr>
        <w:t xml:space="preserve">7.Природное наследие. </w:t>
      </w:r>
    </w:p>
    <w:p w:rsidR="00E26CFD" w:rsidRPr="00E26CFD" w:rsidRDefault="00E26CFD" w:rsidP="00E26CFD">
      <w:pPr>
        <w:tabs>
          <w:tab w:val="num" w:pos="480"/>
          <w:tab w:val="num" w:pos="786"/>
        </w:tabs>
        <w:rPr>
          <w:sz w:val="28"/>
          <w:szCs w:val="28"/>
        </w:rPr>
      </w:pPr>
      <w:r w:rsidRPr="00E26CFD">
        <w:rPr>
          <w:sz w:val="28"/>
          <w:szCs w:val="28"/>
        </w:rPr>
        <w:t xml:space="preserve">   Юные геологи.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>8.Экологическое краеведение.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 xml:space="preserve">   Экологический Туризм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>9.Этнография.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>10.Топонимика.</w:t>
      </w:r>
    </w:p>
    <w:p w:rsidR="00E26CFD" w:rsidRPr="00E26CFD" w:rsidRDefault="00E26CFD" w:rsidP="00E26CFD">
      <w:pPr>
        <w:tabs>
          <w:tab w:val="num" w:pos="786"/>
        </w:tabs>
        <w:jc w:val="both"/>
        <w:rPr>
          <w:b/>
          <w:sz w:val="28"/>
          <w:szCs w:val="28"/>
        </w:rPr>
      </w:pPr>
    </w:p>
    <w:p w:rsidR="00E26CFD" w:rsidRPr="00E26CFD" w:rsidRDefault="00E26CFD" w:rsidP="00E26CFD">
      <w:pPr>
        <w:tabs>
          <w:tab w:val="num" w:pos="786"/>
        </w:tabs>
        <w:jc w:val="both"/>
        <w:rPr>
          <w:b/>
          <w:sz w:val="28"/>
          <w:szCs w:val="28"/>
        </w:rPr>
      </w:pPr>
      <w:r w:rsidRPr="00E26CFD">
        <w:rPr>
          <w:b/>
          <w:sz w:val="28"/>
          <w:szCs w:val="28"/>
        </w:rPr>
        <w:t>«Литературное краеведение»:</w:t>
      </w:r>
    </w:p>
    <w:p w:rsidR="00E26CFD" w:rsidRPr="00E26CFD" w:rsidRDefault="00E26CFD" w:rsidP="00E26CFD">
      <w:pPr>
        <w:tabs>
          <w:tab w:val="num" w:pos="786"/>
        </w:tabs>
        <w:jc w:val="both"/>
        <w:rPr>
          <w:b/>
          <w:sz w:val="28"/>
          <w:szCs w:val="28"/>
        </w:rPr>
      </w:pPr>
    </w:p>
    <w:p w:rsidR="00E26CFD" w:rsidRPr="00E26CFD" w:rsidRDefault="00E26CFD" w:rsidP="00E26CFD">
      <w:pPr>
        <w:tabs>
          <w:tab w:val="num" w:pos="480"/>
          <w:tab w:val="num" w:pos="786"/>
        </w:tabs>
        <w:rPr>
          <w:sz w:val="28"/>
          <w:szCs w:val="28"/>
        </w:rPr>
      </w:pPr>
      <w:r w:rsidRPr="00E26CFD">
        <w:rPr>
          <w:sz w:val="28"/>
          <w:szCs w:val="28"/>
        </w:rPr>
        <w:t xml:space="preserve">11.Культурное наследие. </w:t>
      </w:r>
    </w:p>
    <w:p w:rsidR="00E26CFD" w:rsidRPr="00E26CFD" w:rsidRDefault="00E26CFD" w:rsidP="00E26CFD">
      <w:pPr>
        <w:tabs>
          <w:tab w:val="num" w:pos="480"/>
          <w:tab w:val="num" w:pos="786"/>
        </w:tabs>
        <w:rPr>
          <w:sz w:val="28"/>
          <w:szCs w:val="28"/>
        </w:rPr>
      </w:pPr>
      <w:r w:rsidRPr="00E26CFD">
        <w:rPr>
          <w:sz w:val="28"/>
          <w:szCs w:val="28"/>
        </w:rPr>
        <w:t>12.Литературное краеведение.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>13.Школьные музеи.</w:t>
      </w:r>
    </w:p>
    <w:p w:rsidR="00E26CFD" w:rsidRPr="00E26CFD" w:rsidRDefault="00E26CFD" w:rsidP="00E26CFD">
      <w:pPr>
        <w:tabs>
          <w:tab w:val="num" w:pos="480"/>
          <w:tab w:val="num" w:pos="786"/>
        </w:tabs>
        <w:jc w:val="both"/>
        <w:rPr>
          <w:sz w:val="28"/>
          <w:szCs w:val="28"/>
        </w:rPr>
      </w:pPr>
    </w:p>
    <w:p w:rsidR="00E26CFD" w:rsidRPr="00E26CFD" w:rsidRDefault="00E26CFD" w:rsidP="00E26CFD">
      <w:pPr>
        <w:tabs>
          <w:tab w:val="num" w:pos="480"/>
        </w:tabs>
        <w:jc w:val="both"/>
        <w:rPr>
          <w:color w:val="FF0000"/>
          <w:sz w:val="28"/>
          <w:szCs w:val="28"/>
        </w:rPr>
      </w:pPr>
      <w:r w:rsidRPr="00E26CFD">
        <w:rPr>
          <w:sz w:val="28"/>
          <w:szCs w:val="28"/>
        </w:rPr>
        <w:t>4.3.Исследовательские работы должны отражать собственный опыт  краеведческих исследований. Подлинные ценные материалы при необходимости целесообразно заменить копиями. Исследовательская работа должна иметь объем не более 10 страниц формата А</w:t>
      </w:r>
      <w:proofErr w:type="gramStart"/>
      <w:r w:rsidRPr="00E26CFD">
        <w:rPr>
          <w:sz w:val="28"/>
          <w:szCs w:val="28"/>
        </w:rPr>
        <w:t>4</w:t>
      </w:r>
      <w:proofErr w:type="gramEnd"/>
      <w:r w:rsidRPr="00E26CFD">
        <w:rPr>
          <w:sz w:val="28"/>
          <w:szCs w:val="28"/>
        </w:rPr>
        <w:t xml:space="preserve"> (шрифт </w:t>
      </w:r>
      <w:r w:rsidRPr="00E26CFD">
        <w:rPr>
          <w:sz w:val="28"/>
          <w:szCs w:val="28"/>
          <w:lang w:val="en-US"/>
        </w:rPr>
        <w:t>Times</w:t>
      </w:r>
      <w:r w:rsidRPr="00E26CFD">
        <w:rPr>
          <w:sz w:val="28"/>
          <w:szCs w:val="28"/>
        </w:rPr>
        <w:t xml:space="preserve"> </w:t>
      </w:r>
      <w:r w:rsidRPr="00E26CFD">
        <w:rPr>
          <w:sz w:val="28"/>
          <w:szCs w:val="28"/>
          <w:lang w:val="en-US"/>
        </w:rPr>
        <w:t>New</w:t>
      </w:r>
      <w:r w:rsidRPr="00E26CFD">
        <w:rPr>
          <w:sz w:val="28"/>
          <w:szCs w:val="28"/>
        </w:rPr>
        <w:t xml:space="preserve"> </w:t>
      </w:r>
      <w:r w:rsidRPr="00E26CFD">
        <w:rPr>
          <w:sz w:val="28"/>
          <w:szCs w:val="28"/>
          <w:lang w:val="en-US"/>
        </w:rPr>
        <w:t>Roman</w:t>
      </w:r>
      <w:r w:rsidRPr="00E26CFD">
        <w:rPr>
          <w:sz w:val="28"/>
          <w:szCs w:val="28"/>
        </w:rPr>
        <w:t>, размер шрифта 14). Ссылки на источники, список литературы в объем не входят, но оцениваются исходя из общепринятых библиографических правил. Общий объем приложений - не более 10 страниц. Сокращения и аббревиатуры в титульном листе не допускаются.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sz w:val="28"/>
          <w:szCs w:val="28"/>
        </w:rPr>
      </w:pPr>
      <w:r w:rsidRPr="00E26CFD">
        <w:rPr>
          <w:sz w:val="28"/>
          <w:szCs w:val="28"/>
        </w:rPr>
        <w:tab/>
        <w:t>К каждой исследовательской работе прилагаются тезисы. Требования к оформлению тезисов: до 3 страниц формата А</w:t>
      </w:r>
      <w:proofErr w:type="gramStart"/>
      <w:r w:rsidRPr="00E26CFD">
        <w:rPr>
          <w:sz w:val="28"/>
          <w:szCs w:val="28"/>
        </w:rPr>
        <w:t>4</w:t>
      </w:r>
      <w:proofErr w:type="gramEnd"/>
      <w:r w:rsidRPr="00E26CFD">
        <w:rPr>
          <w:sz w:val="28"/>
          <w:szCs w:val="28"/>
        </w:rPr>
        <w:t xml:space="preserve"> (шрифт </w:t>
      </w:r>
      <w:r w:rsidRPr="00E26CFD">
        <w:rPr>
          <w:sz w:val="28"/>
          <w:szCs w:val="28"/>
          <w:lang w:val="en-US"/>
        </w:rPr>
        <w:t>Times</w:t>
      </w:r>
      <w:r w:rsidRPr="00E26CFD">
        <w:rPr>
          <w:sz w:val="28"/>
          <w:szCs w:val="28"/>
        </w:rPr>
        <w:t xml:space="preserve"> </w:t>
      </w:r>
      <w:r w:rsidRPr="00E26CFD">
        <w:rPr>
          <w:sz w:val="28"/>
          <w:szCs w:val="28"/>
          <w:lang w:val="en-US"/>
        </w:rPr>
        <w:t>New</w:t>
      </w:r>
      <w:r w:rsidRPr="00E26CFD">
        <w:rPr>
          <w:sz w:val="28"/>
          <w:szCs w:val="28"/>
        </w:rPr>
        <w:t xml:space="preserve"> </w:t>
      </w:r>
      <w:r w:rsidRPr="00E26CFD">
        <w:rPr>
          <w:sz w:val="28"/>
          <w:szCs w:val="28"/>
          <w:lang w:val="en-US"/>
        </w:rPr>
        <w:t>Roman</w:t>
      </w:r>
      <w:r w:rsidRPr="00E26CFD">
        <w:rPr>
          <w:sz w:val="28"/>
          <w:szCs w:val="28"/>
        </w:rPr>
        <w:t>, размер шрифта 12); без рисунков, фотографий, графиков; ссылки в конце текста.</w:t>
      </w:r>
    </w:p>
    <w:p w:rsidR="00E26CFD" w:rsidRPr="00E26CFD" w:rsidRDefault="00E26CFD" w:rsidP="00E26CFD">
      <w:pPr>
        <w:jc w:val="both"/>
        <w:rPr>
          <w:b/>
          <w:bCs/>
          <w:sz w:val="28"/>
          <w:szCs w:val="28"/>
        </w:rPr>
      </w:pPr>
      <w:r w:rsidRPr="00E26CFD">
        <w:rPr>
          <w:bCs/>
          <w:sz w:val="28"/>
          <w:szCs w:val="28"/>
        </w:rPr>
        <w:t>4.4</w:t>
      </w:r>
      <w:r w:rsidRPr="00E26CFD">
        <w:rPr>
          <w:b/>
          <w:bCs/>
          <w:i/>
          <w:sz w:val="28"/>
          <w:szCs w:val="28"/>
        </w:rPr>
        <w:t>.</w:t>
      </w:r>
      <w:r w:rsidRPr="00E26CFD">
        <w:rPr>
          <w:bCs/>
          <w:sz w:val="28"/>
          <w:szCs w:val="28"/>
        </w:rPr>
        <w:t>Критерии оценки работ, представленных на конференции: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bCs/>
          <w:iCs/>
          <w:sz w:val="28"/>
          <w:szCs w:val="28"/>
        </w:rPr>
      </w:pPr>
      <w:r w:rsidRPr="00E26CFD">
        <w:rPr>
          <w:bCs/>
          <w:i/>
          <w:iCs/>
          <w:sz w:val="28"/>
          <w:szCs w:val="28"/>
        </w:rPr>
        <w:tab/>
      </w:r>
      <w:r w:rsidRPr="00E26CFD">
        <w:rPr>
          <w:bCs/>
          <w:iCs/>
          <w:sz w:val="28"/>
          <w:szCs w:val="28"/>
        </w:rPr>
        <w:t>Максимальное количество баллов по отдельным критериям – 3балла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sz w:val="28"/>
          <w:szCs w:val="28"/>
        </w:rPr>
      </w:pPr>
      <w:r w:rsidRPr="00E26CFD">
        <w:rPr>
          <w:sz w:val="28"/>
          <w:szCs w:val="28"/>
        </w:rPr>
        <w:t>1.Степень раскрытия темы, актуальность и новизна исследования;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sz w:val="28"/>
          <w:szCs w:val="28"/>
        </w:rPr>
      </w:pPr>
      <w:r w:rsidRPr="00E26CFD">
        <w:rPr>
          <w:sz w:val="28"/>
          <w:szCs w:val="28"/>
        </w:rPr>
        <w:t>2.Соответствие цели исследования логике хода исследовательской работы (цель, задачи, объект, предмет);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sz w:val="28"/>
          <w:szCs w:val="28"/>
        </w:rPr>
      </w:pPr>
      <w:r w:rsidRPr="00E26CFD">
        <w:rPr>
          <w:sz w:val="28"/>
          <w:szCs w:val="28"/>
        </w:rPr>
        <w:t>3.Раскрытие хода исследования (методика и техника проведения исследования);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sz w:val="28"/>
          <w:szCs w:val="28"/>
        </w:rPr>
      </w:pPr>
      <w:r w:rsidRPr="00E26CFD">
        <w:rPr>
          <w:sz w:val="28"/>
          <w:szCs w:val="28"/>
        </w:rPr>
        <w:t>4.Наличие авторской точки зрения;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sz w:val="28"/>
          <w:szCs w:val="28"/>
        </w:rPr>
      </w:pPr>
      <w:r w:rsidRPr="00E26CFD">
        <w:rPr>
          <w:sz w:val="28"/>
          <w:szCs w:val="28"/>
        </w:rPr>
        <w:t>5.Практическая значимость исследования.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sz w:val="28"/>
          <w:szCs w:val="28"/>
        </w:rPr>
      </w:pPr>
      <w:r w:rsidRPr="00E26CFD">
        <w:rPr>
          <w:sz w:val="28"/>
          <w:szCs w:val="28"/>
        </w:rPr>
        <w:t xml:space="preserve">6.Оформление работы, в соответствии с требованиями стандарта. </w:t>
      </w:r>
    </w:p>
    <w:p w:rsidR="00E26CFD" w:rsidRPr="00E26CFD" w:rsidRDefault="00E26CFD" w:rsidP="00E26CFD">
      <w:pPr>
        <w:tabs>
          <w:tab w:val="num" w:pos="480"/>
        </w:tabs>
        <w:ind w:hanging="120"/>
        <w:jc w:val="both"/>
        <w:rPr>
          <w:b/>
          <w:bCs/>
          <w:sz w:val="28"/>
          <w:szCs w:val="28"/>
        </w:rPr>
      </w:pPr>
    </w:p>
    <w:p w:rsidR="00E26CFD" w:rsidRPr="00E26CFD" w:rsidRDefault="00E26CFD" w:rsidP="00E26CFD">
      <w:pPr>
        <w:numPr>
          <w:ilvl w:val="0"/>
          <w:numId w:val="10"/>
        </w:numPr>
        <w:jc w:val="center"/>
        <w:rPr>
          <w:b/>
          <w:bCs/>
          <w:sz w:val="28"/>
          <w:szCs w:val="28"/>
        </w:rPr>
      </w:pPr>
      <w:r w:rsidRPr="00E26CFD">
        <w:rPr>
          <w:b/>
          <w:bCs/>
          <w:sz w:val="28"/>
          <w:szCs w:val="28"/>
        </w:rPr>
        <w:t>Жюри конференции</w:t>
      </w:r>
    </w:p>
    <w:p w:rsidR="00E26CFD" w:rsidRPr="00E26CFD" w:rsidRDefault="00E26CFD" w:rsidP="00E26CFD">
      <w:pPr>
        <w:tabs>
          <w:tab w:val="num" w:pos="480"/>
        </w:tabs>
        <w:spacing w:after="120"/>
        <w:jc w:val="both"/>
        <w:rPr>
          <w:sz w:val="28"/>
          <w:szCs w:val="28"/>
        </w:rPr>
      </w:pPr>
      <w:r w:rsidRPr="00E26CFD">
        <w:rPr>
          <w:sz w:val="28"/>
          <w:szCs w:val="28"/>
        </w:rPr>
        <w:lastRenderedPageBreak/>
        <w:t>5.1.В состав жюри конференции входят специалисты Управления образования,  руководители предметных методических объединений,  педагогические работники образовательных организаций Гурьевского муниципального округа.</w:t>
      </w:r>
    </w:p>
    <w:p w:rsidR="00E26CFD" w:rsidRPr="00E26CFD" w:rsidRDefault="00E26CFD" w:rsidP="00E26CFD">
      <w:pPr>
        <w:spacing w:after="120"/>
        <w:ind w:left="360"/>
        <w:jc w:val="center"/>
        <w:rPr>
          <w:color w:val="FF0000"/>
          <w:sz w:val="28"/>
          <w:szCs w:val="28"/>
        </w:rPr>
      </w:pPr>
      <w:r w:rsidRPr="00E26CFD">
        <w:rPr>
          <w:b/>
          <w:bCs/>
          <w:sz w:val="28"/>
          <w:szCs w:val="28"/>
        </w:rPr>
        <w:t>6.Подведение итогов конференций</w:t>
      </w:r>
    </w:p>
    <w:p w:rsidR="00E26CFD" w:rsidRPr="00E26CFD" w:rsidRDefault="00E26CFD" w:rsidP="00E26CFD">
      <w:pPr>
        <w:tabs>
          <w:tab w:val="num" w:pos="480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 xml:space="preserve">6.1.Победители и призеры конференции в каждой номинации и в каждой возрастной категории награждаются Дипломами Управления образования Гурьевского муниципального округа. </w:t>
      </w:r>
    </w:p>
    <w:p w:rsidR="00E26CFD" w:rsidRPr="00E26CFD" w:rsidRDefault="00E26CFD" w:rsidP="00E26CFD">
      <w:pPr>
        <w:tabs>
          <w:tab w:val="num" w:pos="480"/>
        </w:tabs>
        <w:jc w:val="both"/>
        <w:rPr>
          <w:sz w:val="28"/>
          <w:szCs w:val="28"/>
        </w:rPr>
      </w:pPr>
      <w:r w:rsidRPr="00E26CFD">
        <w:rPr>
          <w:sz w:val="28"/>
          <w:szCs w:val="28"/>
        </w:rPr>
        <w:t xml:space="preserve">6.2.Работы победителей будут направлены на областную туристско-краеведческую конференцию «Живи, Кузнецкая земля!». </w:t>
      </w:r>
    </w:p>
    <w:p w:rsidR="00E26CFD" w:rsidRPr="00E26CFD" w:rsidRDefault="00E26CFD" w:rsidP="00E26CFD">
      <w:pPr>
        <w:tabs>
          <w:tab w:val="num" w:pos="480"/>
        </w:tabs>
        <w:jc w:val="both"/>
        <w:rPr>
          <w:color w:val="000000"/>
          <w:sz w:val="28"/>
          <w:szCs w:val="28"/>
        </w:rPr>
      </w:pPr>
      <w:r w:rsidRPr="00E26CFD">
        <w:rPr>
          <w:sz w:val="28"/>
          <w:szCs w:val="28"/>
        </w:rPr>
        <w:t>6.3.Участники научно-практической конференции награждаются сертификатами участника.</w:t>
      </w:r>
    </w:p>
    <w:p w:rsidR="00E26CFD" w:rsidRDefault="00E26CFD" w:rsidP="00E26CFD">
      <w:pPr>
        <w:tabs>
          <w:tab w:val="num" w:pos="480"/>
        </w:tabs>
        <w:ind w:hanging="120"/>
        <w:jc w:val="both"/>
        <w:rPr>
          <w:sz w:val="28"/>
          <w:szCs w:val="28"/>
        </w:rPr>
      </w:pPr>
    </w:p>
    <w:p w:rsidR="00355046" w:rsidRDefault="00355046" w:rsidP="002A10D8">
      <w:pPr>
        <w:pStyle w:val="a6"/>
        <w:ind w:left="4248" w:firstLine="708"/>
        <w:rPr>
          <w:rFonts w:ascii="Times New Roman" w:hAnsi="Times New Roman"/>
          <w:i/>
          <w:sz w:val="24"/>
          <w:szCs w:val="24"/>
        </w:rPr>
      </w:pPr>
    </w:p>
    <w:p w:rsidR="00E26CFD" w:rsidRPr="00E26CFD" w:rsidRDefault="00E26CFD" w:rsidP="00E26CFD">
      <w:pPr>
        <w:tabs>
          <w:tab w:val="num" w:pos="480"/>
        </w:tabs>
        <w:ind w:hanging="120"/>
        <w:jc w:val="center"/>
        <w:rPr>
          <w:b/>
          <w:bCs/>
          <w:sz w:val="28"/>
          <w:szCs w:val="28"/>
        </w:rPr>
      </w:pPr>
      <w:r w:rsidRPr="00E26CFD">
        <w:rPr>
          <w:b/>
          <w:bCs/>
          <w:sz w:val="28"/>
          <w:szCs w:val="28"/>
        </w:rPr>
        <w:t>ЗАЯВКА</w:t>
      </w:r>
      <w:r w:rsidRPr="00E26CFD">
        <w:rPr>
          <w:b/>
          <w:bCs/>
          <w:sz w:val="28"/>
          <w:szCs w:val="28"/>
        </w:rPr>
        <w:br/>
        <w:t xml:space="preserve">на участие в муниципальном этапе </w:t>
      </w:r>
      <w:proofErr w:type="gramStart"/>
      <w:r w:rsidRPr="00E26CFD">
        <w:rPr>
          <w:b/>
          <w:bCs/>
          <w:sz w:val="28"/>
          <w:szCs w:val="28"/>
        </w:rPr>
        <w:t>областной</w:t>
      </w:r>
      <w:proofErr w:type="gramEnd"/>
      <w:r w:rsidRPr="00E26CFD">
        <w:rPr>
          <w:b/>
          <w:bCs/>
          <w:sz w:val="28"/>
          <w:szCs w:val="28"/>
        </w:rPr>
        <w:t xml:space="preserve"> </w:t>
      </w:r>
    </w:p>
    <w:p w:rsidR="00E26CFD" w:rsidRPr="00E26CFD" w:rsidRDefault="00E26CFD" w:rsidP="00E26CFD">
      <w:pPr>
        <w:tabs>
          <w:tab w:val="num" w:pos="480"/>
        </w:tabs>
        <w:ind w:hanging="120"/>
        <w:jc w:val="center"/>
        <w:rPr>
          <w:b/>
          <w:bCs/>
          <w:sz w:val="28"/>
          <w:szCs w:val="28"/>
        </w:rPr>
      </w:pPr>
      <w:r w:rsidRPr="00E26CFD">
        <w:rPr>
          <w:b/>
          <w:bCs/>
          <w:sz w:val="28"/>
          <w:szCs w:val="28"/>
        </w:rPr>
        <w:t xml:space="preserve">научно-практической конференции </w:t>
      </w:r>
    </w:p>
    <w:p w:rsidR="00E26CFD" w:rsidRPr="00E26CFD" w:rsidRDefault="00E26CFD" w:rsidP="00E26CFD">
      <w:pPr>
        <w:tabs>
          <w:tab w:val="num" w:pos="480"/>
        </w:tabs>
        <w:ind w:hanging="120"/>
        <w:jc w:val="center"/>
        <w:rPr>
          <w:b/>
          <w:bCs/>
          <w:sz w:val="28"/>
          <w:szCs w:val="28"/>
        </w:rPr>
      </w:pPr>
      <w:r w:rsidRPr="00E26CFD">
        <w:rPr>
          <w:b/>
          <w:bCs/>
          <w:sz w:val="28"/>
          <w:szCs w:val="28"/>
        </w:rPr>
        <w:t>«Живи, Кузнецкая земля!»</w:t>
      </w:r>
    </w:p>
    <w:p w:rsidR="00E26CFD" w:rsidRPr="00E26CFD" w:rsidRDefault="00E26CFD" w:rsidP="00E26CFD">
      <w:pPr>
        <w:tabs>
          <w:tab w:val="num" w:pos="480"/>
        </w:tabs>
        <w:ind w:hanging="120"/>
        <w:rPr>
          <w:sz w:val="28"/>
          <w:szCs w:val="28"/>
        </w:rPr>
      </w:pPr>
    </w:p>
    <w:p w:rsidR="00E26CFD" w:rsidRPr="00E26CFD" w:rsidRDefault="00E26CFD" w:rsidP="00E26CFD">
      <w:pPr>
        <w:tabs>
          <w:tab w:val="num" w:pos="480"/>
        </w:tabs>
        <w:spacing w:after="120"/>
        <w:ind w:hanging="120"/>
        <w:jc w:val="center"/>
        <w:rPr>
          <w:i/>
          <w:iCs/>
          <w:sz w:val="28"/>
          <w:szCs w:val="28"/>
        </w:rPr>
      </w:pPr>
      <w:r w:rsidRPr="00E26CFD">
        <w:rPr>
          <w:i/>
          <w:iCs/>
          <w:sz w:val="28"/>
          <w:szCs w:val="28"/>
        </w:rPr>
        <w:t>Заполняется на каждого автора отдельно для каждой номинации</w:t>
      </w:r>
    </w:p>
    <w:p w:rsidR="00E26CFD" w:rsidRPr="00E26CFD" w:rsidRDefault="00E26CFD" w:rsidP="00E26CFD">
      <w:pPr>
        <w:tabs>
          <w:tab w:val="num" w:pos="480"/>
        </w:tabs>
        <w:spacing w:after="120"/>
        <w:ind w:hanging="120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6331"/>
        <w:gridCol w:w="2569"/>
      </w:tblGrid>
      <w:tr w:rsidR="00E26CFD" w:rsidRPr="00E26CFD" w:rsidTr="00E6011D">
        <w:trPr>
          <w:trHeight w:val="415"/>
        </w:trPr>
        <w:tc>
          <w:tcPr>
            <w:tcW w:w="670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jc w:val="center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1.</w:t>
            </w:r>
          </w:p>
        </w:tc>
        <w:tc>
          <w:tcPr>
            <w:tcW w:w="6331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Номинация</w:t>
            </w:r>
          </w:p>
        </w:tc>
        <w:tc>
          <w:tcPr>
            <w:tcW w:w="2569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rPr>
                <w:sz w:val="28"/>
                <w:szCs w:val="28"/>
              </w:rPr>
            </w:pPr>
          </w:p>
        </w:tc>
      </w:tr>
      <w:tr w:rsidR="00E26CFD" w:rsidRPr="00E26CFD" w:rsidTr="00E6011D">
        <w:trPr>
          <w:trHeight w:val="415"/>
        </w:trPr>
        <w:tc>
          <w:tcPr>
            <w:tcW w:w="670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jc w:val="center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2.</w:t>
            </w:r>
          </w:p>
        </w:tc>
        <w:tc>
          <w:tcPr>
            <w:tcW w:w="6331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569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rPr>
                <w:sz w:val="28"/>
                <w:szCs w:val="28"/>
              </w:rPr>
            </w:pPr>
          </w:p>
        </w:tc>
      </w:tr>
      <w:tr w:rsidR="00E26CFD" w:rsidRPr="00E26CFD" w:rsidTr="00E6011D">
        <w:trPr>
          <w:trHeight w:val="415"/>
        </w:trPr>
        <w:tc>
          <w:tcPr>
            <w:tcW w:w="670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jc w:val="center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3.</w:t>
            </w:r>
          </w:p>
        </w:tc>
        <w:tc>
          <w:tcPr>
            <w:tcW w:w="6331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Ф.И.О. участника (</w:t>
            </w:r>
            <w:r w:rsidRPr="00E26CFD">
              <w:rPr>
                <w:i/>
                <w:sz w:val="28"/>
                <w:szCs w:val="28"/>
              </w:rPr>
              <w:t>полностью</w:t>
            </w:r>
            <w:r w:rsidRPr="00E26CFD">
              <w:rPr>
                <w:sz w:val="28"/>
                <w:szCs w:val="28"/>
              </w:rPr>
              <w:t>)</w:t>
            </w:r>
          </w:p>
        </w:tc>
        <w:tc>
          <w:tcPr>
            <w:tcW w:w="2569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rPr>
                <w:sz w:val="28"/>
                <w:szCs w:val="28"/>
              </w:rPr>
            </w:pPr>
          </w:p>
        </w:tc>
      </w:tr>
      <w:tr w:rsidR="00E26CFD" w:rsidRPr="00E26CFD" w:rsidTr="00E6011D">
        <w:trPr>
          <w:trHeight w:val="415"/>
        </w:trPr>
        <w:tc>
          <w:tcPr>
            <w:tcW w:w="670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jc w:val="center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4.</w:t>
            </w:r>
          </w:p>
        </w:tc>
        <w:tc>
          <w:tcPr>
            <w:tcW w:w="6331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Дата рождения (</w:t>
            </w:r>
            <w:r w:rsidRPr="00E26CFD">
              <w:rPr>
                <w:i/>
                <w:sz w:val="28"/>
                <w:szCs w:val="28"/>
              </w:rPr>
              <w:t>число, месяц, год</w:t>
            </w:r>
            <w:r w:rsidRPr="00E26CFD">
              <w:rPr>
                <w:sz w:val="28"/>
                <w:szCs w:val="28"/>
              </w:rPr>
              <w:t>)</w:t>
            </w:r>
          </w:p>
        </w:tc>
        <w:tc>
          <w:tcPr>
            <w:tcW w:w="2569" w:type="dxa"/>
          </w:tcPr>
          <w:p w:rsidR="00E26CFD" w:rsidRPr="00E26CFD" w:rsidRDefault="00E26CFD" w:rsidP="00E26CFD">
            <w:pPr>
              <w:tabs>
                <w:tab w:val="num" w:pos="480"/>
              </w:tabs>
              <w:ind w:hanging="120"/>
              <w:rPr>
                <w:sz w:val="28"/>
                <w:szCs w:val="28"/>
              </w:rPr>
            </w:pPr>
          </w:p>
        </w:tc>
      </w:tr>
      <w:tr w:rsidR="00E26CFD" w:rsidRPr="00E26CFD" w:rsidTr="00E6011D">
        <w:trPr>
          <w:trHeight w:val="415"/>
        </w:trPr>
        <w:tc>
          <w:tcPr>
            <w:tcW w:w="670" w:type="dxa"/>
          </w:tcPr>
          <w:p w:rsidR="00E26CFD" w:rsidRPr="00E26CFD" w:rsidRDefault="00E26CFD" w:rsidP="00E26CFD">
            <w:pPr>
              <w:jc w:val="center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5.</w:t>
            </w:r>
          </w:p>
        </w:tc>
        <w:tc>
          <w:tcPr>
            <w:tcW w:w="6331" w:type="dxa"/>
          </w:tcPr>
          <w:p w:rsidR="00E26CFD" w:rsidRPr="00E26CFD" w:rsidRDefault="00E26CFD" w:rsidP="00E26CFD">
            <w:pPr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Сведения об участнике:</w:t>
            </w:r>
          </w:p>
          <w:p w:rsidR="00E26CFD" w:rsidRPr="00E26CFD" w:rsidRDefault="00E26CFD" w:rsidP="00E26CFD">
            <w:pPr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 xml:space="preserve">- образовательное учреждение </w:t>
            </w:r>
          </w:p>
          <w:p w:rsidR="00E26CFD" w:rsidRPr="00E26CFD" w:rsidRDefault="00E26CFD" w:rsidP="00E26CFD">
            <w:pPr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- класс</w:t>
            </w:r>
          </w:p>
          <w:p w:rsidR="00E26CFD" w:rsidRPr="00E26CFD" w:rsidRDefault="00E26CFD" w:rsidP="00E26CFD">
            <w:pPr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- контактный телефон</w:t>
            </w:r>
          </w:p>
        </w:tc>
        <w:tc>
          <w:tcPr>
            <w:tcW w:w="2569" w:type="dxa"/>
          </w:tcPr>
          <w:p w:rsidR="00E26CFD" w:rsidRPr="00E26CFD" w:rsidRDefault="00E26CFD" w:rsidP="00E26CFD">
            <w:pPr>
              <w:rPr>
                <w:sz w:val="28"/>
                <w:szCs w:val="28"/>
              </w:rPr>
            </w:pPr>
          </w:p>
        </w:tc>
      </w:tr>
      <w:tr w:rsidR="00E26CFD" w:rsidRPr="00E26CFD" w:rsidTr="00E6011D">
        <w:trPr>
          <w:trHeight w:val="415"/>
        </w:trPr>
        <w:tc>
          <w:tcPr>
            <w:tcW w:w="670" w:type="dxa"/>
          </w:tcPr>
          <w:p w:rsidR="00E26CFD" w:rsidRPr="00E26CFD" w:rsidRDefault="00E26CFD" w:rsidP="00E26CFD">
            <w:pPr>
              <w:jc w:val="center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6.</w:t>
            </w:r>
          </w:p>
        </w:tc>
        <w:tc>
          <w:tcPr>
            <w:tcW w:w="6331" w:type="dxa"/>
          </w:tcPr>
          <w:p w:rsidR="00E26CFD" w:rsidRPr="00E26CFD" w:rsidRDefault="00E26CFD" w:rsidP="00E26CFD">
            <w:pPr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Сведения о руководителе:</w:t>
            </w:r>
          </w:p>
          <w:p w:rsidR="00E26CFD" w:rsidRPr="00E26CFD" w:rsidRDefault="00E26CFD" w:rsidP="00E26CFD">
            <w:pPr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 xml:space="preserve">- Ф.И.О. </w:t>
            </w:r>
            <w:r w:rsidRPr="00E26CFD">
              <w:rPr>
                <w:i/>
                <w:sz w:val="28"/>
                <w:szCs w:val="28"/>
              </w:rPr>
              <w:t>(полностью</w:t>
            </w:r>
            <w:r w:rsidRPr="00E26CFD">
              <w:rPr>
                <w:sz w:val="28"/>
                <w:szCs w:val="28"/>
              </w:rPr>
              <w:t xml:space="preserve">) </w:t>
            </w:r>
          </w:p>
          <w:p w:rsidR="00E26CFD" w:rsidRPr="00E26CFD" w:rsidRDefault="00E26CFD" w:rsidP="00E26CFD">
            <w:pPr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 xml:space="preserve">- место работы </w:t>
            </w:r>
          </w:p>
          <w:p w:rsidR="00E26CFD" w:rsidRPr="00E26CFD" w:rsidRDefault="00E26CFD" w:rsidP="00E26CFD">
            <w:pPr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 xml:space="preserve">- должность </w:t>
            </w:r>
          </w:p>
          <w:p w:rsidR="00E26CFD" w:rsidRPr="00E26CFD" w:rsidRDefault="00E26CFD" w:rsidP="00E26CFD">
            <w:pPr>
              <w:jc w:val="both"/>
              <w:rPr>
                <w:sz w:val="28"/>
                <w:szCs w:val="28"/>
              </w:rPr>
            </w:pPr>
            <w:r w:rsidRPr="00E26CFD">
              <w:rPr>
                <w:sz w:val="28"/>
                <w:szCs w:val="28"/>
              </w:rPr>
              <w:t>- контактный телефон</w:t>
            </w:r>
          </w:p>
        </w:tc>
        <w:tc>
          <w:tcPr>
            <w:tcW w:w="2569" w:type="dxa"/>
          </w:tcPr>
          <w:p w:rsidR="00E26CFD" w:rsidRPr="00E26CFD" w:rsidRDefault="00E26CFD" w:rsidP="00E26CFD">
            <w:pPr>
              <w:rPr>
                <w:sz w:val="28"/>
                <w:szCs w:val="28"/>
              </w:rPr>
            </w:pPr>
          </w:p>
        </w:tc>
      </w:tr>
    </w:tbl>
    <w:p w:rsidR="00E26CFD" w:rsidRPr="00E26CFD" w:rsidRDefault="00E26CFD" w:rsidP="00E26CFD">
      <w:pPr>
        <w:spacing w:after="120"/>
        <w:ind w:firstLine="360"/>
        <w:rPr>
          <w:b/>
          <w:bCs/>
          <w:i/>
          <w:iCs/>
          <w:sz w:val="28"/>
          <w:szCs w:val="28"/>
        </w:rPr>
      </w:pPr>
    </w:p>
    <w:p w:rsidR="00632759" w:rsidRDefault="00632759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9F3434" w:rsidRDefault="009F3434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9F3434" w:rsidRDefault="009F3434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9F3434" w:rsidRDefault="009F3434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9F3434" w:rsidRDefault="009F3434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9F3434" w:rsidRDefault="009F3434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9F3434" w:rsidRDefault="009F3434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9F3434" w:rsidRDefault="009F3434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9F3434" w:rsidRDefault="009F3434" w:rsidP="00632759">
      <w:pPr>
        <w:pStyle w:val="a6"/>
        <w:ind w:left="4248" w:firstLine="708"/>
        <w:rPr>
          <w:rFonts w:ascii="Times New Roman" w:hAnsi="Times New Roman"/>
          <w:i/>
          <w:sz w:val="28"/>
          <w:szCs w:val="28"/>
        </w:rPr>
      </w:pPr>
    </w:p>
    <w:p w:rsidR="0027488F" w:rsidRDefault="0027488F" w:rsidP="00632759">
      <w:pPr>
        <w:jc w:val="center"/>
        <w:rPr>
          <w:b/>
          <w:bCs/>
          <w:sz w:val="28"/>
          <w:szCs w:val="28"/>
        </w:rPr>
      </w:pPr>
    </w:p>
    <w:p w:rsidR="00632759" w:rsidRDefault="00632759" w:rsidP="00632759">
      <w:pPr>
        <w:jc w:val="center"/>
        <w:rPr>
          <w:b/>
          <w:bCs/>
          <w:sz w:val="28"/>
          <w:szCs w:val="28"/>
        </w:rPr>
      </w:pPr>
      <w:r w:rsidRPr="00891C1F">
        <w:rPr>
          <w:b/>
          <w:bCs/>
          <w:sz w:val="28"/>
          <w:szCs w:val="28"/>
        </w:rPr>
        <w:t>Образец титульного листа</w:t>
      </w:r>
    </w:p>
    <w:p w:rsidR="00632759" w:rsidRDefault="00632759" w:rsidP="00632759">
      <w:pPr>
        <w:jc w:val="center"/>
        <w:rPr>
          <w:b/>
          <w:bCs/>
          <w:sz w:val="28"/>
          <w:szCs w:val="28"/>
        </w:rPr>
      </w:pPr>
    </w:p>
    <w:p w:rsidR="00632759" w:rsidRPr="00891C1F" w:rsidRDefault="00632759" w:rsidP="00632759">
      <w:pPr>
        <w:jc w:val="center"/>
        <w:rPr>
          <w:b/>
          <w:bCs/>
          <w:sz w:val="28"/>
          <w:szCs w:val="28"/>
        </w:rPr>
      </w:pPr>
    </w:p>
    <w:p w:rsidR="00632759" w:rsidRPr="00584375" w:rsidRDefault="00632759" w:rsidP="00632759">
      <w:pPr>
        <w:tabs>
          <w:tab w:val="left" w:pos="4500"/>
          <w:tab w:val="left" w:pos="9099"/>
        </w:tabs>
        <w:jc w:val="center"/>
        <w:outlineLvl w:val="0"/>
        <w:rPr>
          <w:b/>
          <w:bCs/>
        </w:rPr>
      </w:pPr>
      <w:r w:rsidRPr="00584375">
        <w:rPr>
          <w:b/>
          <w:bCs/>
        </w:rPr>
        <w:t>Управление образования администрации</w:t>
      </w:r>
    </w:p>
    <w:p w:rsidR="00632759" w:rsidRPr="00584375" w:rsidRDefault="00632759" w:rsidP="00632759">
      <w:pPr>
        <w:tabs>
          <w:tab w:val="left" w:pos="4500"/>
          <w:tab w:val="left" w:pos="9099"/>
        </w:tabs>
        <w:jc w:val="center"/>
        <w:outlineLvl w:val="0"/>
        <w:rPr>
          <w:b/>
          <w:bCs/>
        </w:rPr>
      </w:pPr>
      <w:r w:rsidRPr="00584375">
        <w:rPr>
          <w:b/>
          <w:bCs/>
        </w:rPr>
        <w:t>Г</w:t>
      </w:r>
      <w:r w:rsidR="00EC003B">
        <w:rPr>
          <w:b/>
          <w:bCs/>
        </w:rPr>
        <w:t>урьевского муниципального округа</w:t>
      </w:r>
    </w:p>
    <w:p w:rsidR="00632759" w:rsidRDefault="00632759" w:rsidP="00632759">
      <w:pPr>
        <w:tabs>
          <w:tab w:val="left" w:pos="4500"/>
          <w:tab w:val="left" w:pos="9099"/>
        </w:tabs>
        <w:jc w:val="center"/>
        <w:outlineLvl w:val="0"/>
      </w:pPr>
      <w:r w:rsidRPr="00584375">
        <w:t xml:space="preserve">Муниципальное бюджетное (автономное) общеобразовательное учреждение  </w:t>
      </w:r>
    </w:p>
    <w:p w:rsidR="00632759" w:rsidRPr="00584375" w:rsidRDefault="00632759" w:rsidP="00632759">
      <w:pPr>
        <w:tabs>
          <w:tab w:val="left" w:pos="4500"/>
          <w:tab w:val="left" w:pos="9099"/>
        </w:tabs>
        <w:jc w:val="center"/>
        <w:outlineLvl w:val="0"/>
      </w:pPr>
      <w:r w:rsidRPr="00584375">
        <w:t>«Средняя общеобразовательная школа № » г. Гурьевска</w:t>
      </w:r>
    </w:p>
    <w:p w:rsidR="00632759" w:rsidRPr="00584375" w:rsidRDefault="00632759" w:rsidP="00632759">
      <w:pPr>
        <w:tabs>
          <w:tab w:val="left" w:pos="4500"/>
          <w:tab w:val="left" w:pos="9099"/>
        </w:tabs>
        <w:jc w:val="center"/>
      </w:pPr>
    </w:p>
    <w:p w:rsidR="00632759" w:rsidRPr="00584375" w:rsidRDefault="00632759" w:rsidP="00632759">
      <w:pPr>
        <w:tabs>
          <w:tab w:val="left" w:pos="4500"/>
          <w:tab w:val="left" w:pos="9099"/>
        </w:tabs>
        <w:jc w:val="center"/>
      </w:pPr>
    </w:p>
    <w:p w:rsidR="00632759" w:rsidRPr="00584375" w:rsidRDefault="00632759" w:rsidP="00632759">
      <w:pPr>
        <w:tabs>
          <w:tab w:val="left" w:pos="4500"/>
          <w:tab w:val="left" w:pos="9099"/>
        </w:tabs>
        <w:jc w:val="center"/>
      </w:pPr>
    </w:p>
    <w:p w:rsidR="00632759" w:rsidRPr="00584375" w:rsidRDefault="00632759" w:rsidP="00632759">
      <w:pPr>
        <w:tabs>
          <w:tab w:val="left" w:pos="4500"/>
          <w:tab w:val="left" w:pos="9099"/>
        </w:tabs>
        <w:jc w:val="center"/>
      </w:pPr>
    </w:p>
    <w:p w:rsidR="00632759" w:rsidRPr="00584375" w:rsidRDefault="00632759" w:rsidP="00632759">
      <w:pPr>
        <w:tabs>
          <w:tab w:val="left" w:pos="4500"/>
          <w:tab w:val="left" w:pos="9099"/>
        </w:tabs>
        <w:jc w:val="center"/>
      </w:pPr>
    </w:p>
    <w:p w:rsidR="00632759" w:rsidRPr="00584375" w:rsidRDefault="00632759" w:rsidP="00632759">
      <w:pPr>
        <w:tabs>
          <w:tab w:val="left" w:pos="4500"/>
          <w:tab w:val="left" w:pos="9099"/>
        </w:tabs>
        <w:jc w:val="center"/>
      </w:pPr>
      <w:r w:rsidRPr="00584375">
        <w:rPr>
          <w:b/>
          <w:bCs/>
        </w:rPr>
        <w:t>Тема:______________________________________</w:t>
      </w:r>
    </w:p>
    <w:p w:rsidR="00632759" w:rsidRPr="00584375" w:rsidRDefault="00632759" w:rsidP="00632759">
      <w:pPr>
        <w:tabs>
          <w:tab w:val="left" w:pos="4500"/>
          <w:tab w:val="left" w:pos="9099"/>
        </w:tabs>
        <w:jc w:val="center"/>
      </w:pPr>
    </w:p>
    <w:p w:rsidR="00632759" w:rsidRPr="00584375" w:rsidRDefault="00632759" w:rsidP="00632759">
      <w:pPr>
        <w:ind w:firstLine="180"/>
        <w:jc w:val="center"/>
      </w:pPr>
      <w:r w:rsidRPr="00584375">
        <w:t xml:space="preserve">Работа на районную научно-практическую конференцию </w:t>
      </w:r>
    </w:p>
    <w:p w:rsidR="00632759" w:rsidRPr="00584375" w:rsidRDefault="00632759" w:rsidP="00632759">
      <w:pPr>
        <w:ind w:firstLine="180"/>
        <w:jc w:val="center"/>
      </w:pPr>
      <w:r w:rsidRPr="00584375">
        <w:t>«Живи, Кузнецкая земля!»</w:t>
      </w:r>
    </w:p>
    <w:p w:rsidR="00632759" w:rsidRPr="00584375" w:rsidRDefault="00632759" w:rsidP="00632759">
      <w:pPr>
        <w:jc w:val="center"/>
      </w:pPr>
    </w:p>
    <w:p w:rsidR="00632759" w:rsidRPr="00584375" w:rsidRDefault="00632759" w:rsidP="00632759">
      <w:pPr>
        <w:jc w:val="center"/>
      </w:pPr>
      <w:r w:rsidRPr="00584375">
        <w:t xml:space="preserve">Номинация:    «Земляки»           </w:t>
      </w:r>
    </w:p>
    <w:p w:rsidR="00632759" w:rsidRPr="00584375" w:rsidRDefault="00632759" w:rsidP="00632759">
      <w:pPr>
        <w:jc w:val="center"/>
      </w:pPr>
    </w:p>
    <w:p w:rsidR="00632759" w:rsidRPr="00584375" w:rsidRDefault="00632759" w:rsidP="00632759">
      <w:pPr>
        <w:tabs>
          <w:tab w:val="left" w:pos="3240"/>
        </w:tabs>
        <w:jc w:val="center"/>
        <w:rPr>
          <w:i/>
          <w:iCs/>
        </w:rPr>
      </w:pPr>
      <w:r w:rsidRPr="00584375">
        <w:rPr>
          <w:i/>
          <w:iCs/>
        </w:rPr>
        <w:t xml:space="preserve">                                           </w:t>
      </w:r>
      <w:r>
        <w:rPr>
          <w:i/>
          <w:iCs/>
        </w:rPr>
        <w:t xml:space="preserve">    </w:t>
      </w:r>
      <w:r w:rsidRPr="00584375">
        <w:rPr>
          <w:i/>
          <w:iCs/>
        </w:rPr>
        <w:t>Иванов Иван Иванович,</w:t>
      </w:r>
    </w:p>
    <w:p w:rsidR="00632759" w:rsidRPr="00584375" w:rsidRDefault="00632759" w:rsidP="00632759">
      <w:pPr>
        <w:tabs>
          <w:tab w:val="left" w:pos="3240"/>
        </w:tabs>
        <w:jc w:val="center"/>
        <w:rPr>
          <w:i/>
          <w:iCs/>
        </w:rPr>
      </w:pPr>
      <w:r w:rsidRPr="00584375">
        <w:rPr>
          <w:i/>
          <w:iCs/>
        </w:rPr>
        <w:t xml:space="preserve">                                ученик 6 класса</w:t>
      </w:r>
    </w:p>
    <w:p w:rsidR="00632759" w:rsidRPr="00584375" w:rsidRDefault="00632759" w:rsidP="00632759">
      <w:pPr>
        <w:tabs>
          <w:tab w:val="left" w:pos="3240"/>
        </w:tabs>
        <w:jc w:val="center"/>
        <w:rPr>
          <w:i/>
          <w:iCs/>
        </w:rPr>
      </w:pPr>
      <w:r w:rsidRPr="00584375">
        <w:rPr>
          <w:i/>
          <w:iCs/>
        </w:rPr>
        <w:t xml:space="preserve">                                                           </w:t>
      </w:r>
      <w:r>
        <w:rPr>
          <w:i/>
          <w:iCs/>
        </w:rPr>
        <w:t xml:space="preserve"> </w:t>
      </w:r>
      <w:r w:rsidRPr="00584375">
        <w:rPr>
          <w:i/>
          <w:iCs/>
        </w:rPr>
        <w:t>МБОУ «СОШ № 25» г. Салаира.</w:t>
      </w:r>
    </w:p>
    <w:p w:rsidR="00632759" w:rsidRPr="00584375" w:rsidRDefault="00632759" w:rsidP="00632759">
      <w:pPr>
        <w:tabs>
          <w:tab w:val="left" w:pos="3240"/>
        </w:tabs>
        <w:jc w:val="center"/>
        <w:rPr>
          <w:i/>
          <w:iCs/>
        </w:rPr>
      </w:pPr>
      <w:r w:rsidRPr="00584375">
        <w:rPr>
          <w:i/>
          <w:iCs/>
        </w:rPr>
        <w:t xml:space="preserve">                                                        </w:t>
      </w:r>
      <w:r>
        <w:rPr>
          <w:i/>
          <w:iCs/>
        </w:rPr>
        <w:t xml:space="preserve"> </w:t>
      </w:r>
      <w:r w:rsidRPr="00584375">
        <w:rPr>
          <w:i/>
          <w:iCs/>
        </w:rPr>
        <w:t>Дом</w:t>
      </w:r>
      <w:proofErr w:type="gramStart"/>
      <w:r w:rsidRPr="00584375">
        <w:rPr>
          <w:i/>
          <w:iCs/>
        </w:rPr>
        <w:t>.</w:t>
      </w:r>
      <w:proofErr w:type="gramEnd"/>
      <w:r w:rsidRPr="00584375">
        <w:rPr>
          <w:i/>
          <w:iCs/>
        </w:rPr>
        <w:t xml:space="preserve"> </w:t>
      </w:r>
      <w:proofErr w:type="gramStart"/>
      <w:r w:rsidRPr="00584375">
        <w:rPr>
          <w:i/>
          <w:iCs/>
        </w:rPr>
        <w:t>а</w:t>
      </w:r>
      <w:proofErr w:type="gramEnd"/>
      <w:r w:rsidRPr="00584375">
        <w:rPr>
          <w:i/>
          <w:iCs/>
        </w:rPr>
        <w:t xml:space="preserve">дрес: </w:t>
      </w:r>
      <w:smartTag w:uri="urn:schemas-microsoft-com:office:smarttags" w:element="metricconverter">
        <w:smartTagPr>
          <w:attr w:name="ProductID" w:val="652770, г"/>
        </w:smartTagPr>
        <w:r w:rsidRPr="00584375">
          <w:rPr>
            <w:i/>
            <w:iCs/>
          </w:rPr>
          <w:t>652770, г</w:t>
        </w:r>
      </w:smartTag>
      <w:r w:rsidRPr="00584375">
        <w:rPr>
          <w:i/>
          <w:iCs/>
        </w:rPr>
        <w:t>. Салаир,</w:t>
      </w:r>
    </w:p>
    <w:p w:rsidR="00632759" w:rsidRPr="00584375" w:rsidRDefault="00632759" w:rsidP="00632759">
      <w:pPr>
        <w:tabs>
          <w:tab w:val="left" w:pos="3240"/>
          <w:tab w:val="left" w:pos="4860"/>
        </w:tabs>
        <w:jc w:val="center"/>
        <w:rPr>
          <w:i/>
          <w:iCs/>
        </w:rPr>
      </w:pPr>
      <w:r w:rsidRPr="00584375">
        <w:rPr>
          <w:i/>
          <w:iCs/>
        </w:rPr>
        <w:t xml:space="preserve">                                   </w:t>
      </w:r>
      <w:r>
        <w:rPr>
          <w:i/>
          <w:iCs/>
        </w:rPr>
        <w:t xml:space="preserve">  </w:t>
      </w:r>
      <w:r w:rsidRPr="00584375">
        <w:rPr>
          <w:i/>
          <w:iCs/>
        </w:rPr>
        <w:t>ул. Станционная, 9</w:t>
      </w:r>
    </w:p>
    <w:p w:rsidR="00632759" w:rsidRPr="00584375" w:rsidRDefault="00632759" w:rsidP="00632759">
      <w:pPr>
        <w:tabs>
          <w:tab w:val="left" w:pos="3240"/>
        </w:tabs>
        <w:jc w:val="right"/>
      </w:pPr>
    </w:p>
    <w:p w:rsidR="00632759" w:rsidRPr="00584375" w:rsidRDefault="00632759" w:rsidP="00632759">
      <w:pPr>
        <w:tabs>
          <w:tab w:val="left" w:pos="3240"/>
        </w:tabs>
        <w:jc w:val="center"/>
        <w:outlineLvl w:val="0"/>
      </w:pPr>
      <w:r w:rsidRPr="00584375">
        <w:t xml:space="preserve">                            Руководитель:</w:t>
      </w:r>
    </w:p>
    <w:p w:rsidR="00632759" w:rsidRPr="00584375" w:rsidRDefault="00632759" w:rsidP="00632759">
      <w:pPr>
        <w:tabs>
          <w:tab w:val="left" w:pos="3240"/>
        </w:tabs>
        <w:jc w:val="center"/>
        <w:outlineLvl w:val="0"/>
        <w:rPr>
          <w:i/>
          <w:iCs/>
        </w:rPr>
      </w:pPr>
      <w:r w:rsidRPr="00584375">
        <w:rPr>
          <w:i/>
          <w:iCs/>
        </w:rPr>
        <w:t xml:space="preserve">                           </w:t>
      </w:r>
      <w:r>
        <w:rPr>
          <w:i/>
          <w:iCs/>
        </w:rPr>
        <w:t xml:space="preserve">                               </w:t>
      </w:r>
      <w:r w:rsidRPr="00584375">
        <w:rPr>
          <w:i/>
          <w:iCs/>
        </w:rPr>
        <w:t>Петрова Владлена Сидоровна,</w:t>
      </w:r>
    </w:p>
    <w:p w:rsidR="00632759" w:rsidRPr="00584375" w:rsidRDefault="00632759" w:rsidP="00632759">
      <w:pPr>
        <w:tabs>
          <w:tab w:val="left" w:pos="3240"/>
        </w:tabs>
        <w:jc w:val="center"/>
        <w:outlineLvl w:val="0"/>
        <w:rPr>
          <w:i/>
          <w:iCs/>
        </w:rPr>
      </w:pPr>
      <w:r w:rsidRPr="00584375">
        <w:rPr>
          <w:i/>
          <w:iCs/>
        </w:rPr>
        <w:t xml:space="preserve">                                   учитель истории</w:t>
      </w:r>
    </w:p>
    <w:p w:rsidR="00632759" w:rsidRPr="00584375" w:rsidRDefault="00632759" w:rsidP="00632759">
      <w:pPr>
        <w:tabs>
          <w:tab w:val="left" w:pos="2880"/>
          <w:tab w:val="left" w:pos="4500"/>
          <w:tab w:val="left" w:pos="4680"/>
        </w:tabs>
        <w:jc w:val="center"/>
        <w:outlineLvl w:val="0"/>
        <w:rPr>
          <w:i/>
          <w:iCs/>
        </w:rPr>
      </w:pPr>
      <w:r w:rsidRPr="00584375">
        <w:rPr>
          <w:i/>
          <w:iCs/>
        </w:rPr>
        <w:t xml:space="preserve">                                                           МБОУ «СОШ №25» г. Салаира.</w:t>
      </w:r>
    </w:p>
    <w:p w:rsidR="00632759" w:rsidRPr="00584375" w:rsidRDefault="00632759" w:rsidP="00632759">
      <w:pPr>
        <w:tabs>
          <w:tab w:val="left" w:pos="3240"/>
        </w:tabs>
        <w:jc w:val="center"/>
        <w:outlineLvl w:val="0"/>
        <w:rPr>
          <w:i/>
          <w:iCs/>
        </w:rPr>
      </w:pPr>
      <w:r w:rsidRPr="00584375">
        <w:rPr>
          <w:i/>
          <w:iCs/>
        </w:rPr>
        <w:t xml:space="preserve">                                              Адрес: </w:t>
      </w:r>
      <w:smartTag w:uri="urn:schemas-microsoft-com:office:smarttags" w:element="metricconverter">
        <w:smartTagPr>
          <w:attr w:name="ProductID" w:val="652770, г"/>
        </w:smartTagPr>
        <w:r w:rsidRPr="00584375">
          <w:rPr>
            <w:i/>
            <w:iCs/>
          </w:rPr>
          <w:t>652770, г</w:t>
        </w:r>
      </w:smartTag>
      <w:r w:rsidRPr="00584375">
        <w:rPr>
          <w:i/>
          <w:iCs/>
        </w:rPr>
        <w:t>. Салаир,</w:t>
      </w:r>
    </w:p>
    <w:p w:rsidR="00632759" w:rsidRDefault="00632759" w:rsidP="00632759">
      <w:pPr>
        <w:tabs>
          <w:tab w:val="left" w:pos="3240"/>
          <w:tab w:val="left" w:pos="4500"/>
          <w:tab w:val="left" w:pos="4680"/>
        </w:tabs>
        <w:jc w:val="center"/>
        <w:outlineLvl w:val="0"/>
        <w:rPr>
          <w:i/>
          <w:iCs/>
        </w:rPr>
      </w:pPr>
      <w:r w:rsidRPr="00584375">
        <w:rPr>
          <w:i/>
          <w:iCs/>
        </w:rPr>
        <w:t xml:space="preserve">                             </w:t>
      </w:r>
      <w:r>
        <w:rPr>
          <w:i/>
          <w:iCs/>
        </w:rPr>
        <w:t xml:space="preserve">    ул.  Колхозная, 12</w:t>
      </w:r>
    </w:p>
    <w:p w:rsidR="00632759" w:rsidRPr="00584375" w:rsidRDefault="00632759" w:rsidP="00632759">
      <w:pPr>
        <w:tabs>
          <w:tab w:val="left" w:pos="3240"/>
          <w:tab w:val="left" w:pos="4500"/>
          <w:tab w:val="left" w:pos="4680"/>
        </w:tabs>
        <w:jc w:val="center"/>
        <w:outlineLvl w:val="0"/>
        <w:rPr>
          <w:b/>
          <w:bCs/>
          <w:i/>
          <w:iCs/>
        </w:rPr>
      </w:pPr>
      <w:r>
        <w:rPr>
          <w:i/>
          <w:iCs/>
        </w:rPr>
        <w:t xml:space="preserve">                         </w:t>
      </w:r>
      <w:r w:rsidRPr="00584375">
        <w:rPr>
          <w:i/>
          <w:iCs/>
        </w:rPr>
        <w:t>тел.  5-07-19.</w:t>
      </w:r>
    </w:p>
    <w:p w:rsidR="00632759" w:rsidRPr="00584375" w:rsidRDefault="00632759" w:rsidP="00632759">
      <w:pPr>
        <w:jc w:val="center"/>
        <w:rPr>
          <w:b/>
          <w:bCs/>
        </w:rPr>
      </w:pPr>
    </w:p>
    <w:p w:rsidR="00632759" w:rsidRPr="00584375" w:rsidRDefault="00632759" w:rsidP="00632759">
      <w:pPr>
        <w:jc w:val="center"/>
        <w:rPr>
          <w:b/>
          <w:bCs/>
        </w:rPr>
      </w:pPr>
    </w:p>
    <w:p w:rsidR="00632759" w:rsidRPr="00584375" w:rsidRDefault="00632759" w:rsidP="00632759">
      <w:pPr>
        <w:jc w:val="center"/>
        <w:rPr>
          <w:b/>
          <w:bCs/>
        </w:rPr>
      </w:pPr>
    </w:p>
    <w:p w:rsidR="00632759" w:rsidRPr="00584375" w:rsidRDefault="00632759" w:rsidP="00632759">
      <w:pPr>
        <w:jc w:val="center"/>
        <w:rPr>
          <w:b/>
          <w:bCs/>
        </w:rPr>
      </w:pPr>
    </w:p>
    <w:p w:rsidR="00632759" w:rsidRDefault="00632759" w:rsidP="00632759">
      <w:pPr>
        <w:jc w:val="center"/>
        <w:rPr>
          <w:b/>
          <w:bCs/>
        </w:rPr>
      </w:pPr>
    </w:p>
    <w:p w:rsidR="00632759" w:rsidRDefault="00632759" w:rsidP="00632759">
      <w:pPr>
        <w:jc w:val="center"/>
        <w:rPr>
          <w:b/>
          <w:bCs/>
        </w:rPr>
      </w:pPr>
    </w:p>
    <w:p w:rsidR="00632759" w:rsidRDefault="00632759" w:rsidP="00632759">
      <w:pPr>
        <w:jc w:val="center"/>
        <w:rPr>
          <w:b/>
          <w:bCs/>
        </w:rPr>
      </w:pPr>
    </w:p>
    <w:p w:rsidR="00632759" w:rsidRDefault="00632759" w:rsidP="00632759">
      <w:pPr>
        <w:jc w:val="center"/>
        <w:rPr>
          <w:b/>
          <w:bCs/>
        </w:rPr>
      </w:pPr>
    </w:p>
    <w:p w:rsidR="00632759" w:rsidRDefault="00632759" w:rsidP="00632759">
      <w:pPr>
        <w:jc w:val="center"/>
        <w:rPr>
          <w:b/>
          <w:bCs/>
        </w:rPr>
      </w:pPr>
    </w:p>
    <w:p w:rsidR="00EC003B" w:rsidRDefault="00EC003B" w:rsidP="00632759">
      <w:pPr>
        <w:jc w:val="center"/>
        <w:rPr>
          <w:b/>
          <w:bCs/>
        </w:rPr>
      </w:pPr>
    </w:p>
    <w:p w:rsidR="00EC003B" w:rsidRDefault="00EC003B" w:rsidP="00632759">
      <w:pPr>
        <w:jc w:val="center"/>
        <w:rPr>
          <w:b/>
          <w:bCs/>
        </w:rPr>
      </w:pPr>
    </w:p>
    <w:p w:rsidR="00632759" w:rsidRDefault="00632759" w:rsidP="00632759">
      <w:pPr>
        <w:jc w:val="center"/>
        <w:rPr>
          <w:b/>
          <w:bCs/>
        </w:rPr>
      </w:pPr>
    </w:p>
    <w:p w:rsidR="004D0E51" w:rsidRDefault="004D0E51" w:rsidP="00632759">
      <w:pPr>
        <w:jc w:val="center"/>
        <w:rPr>
          <w:b/>
          <w:bCs/>
        </w:rPr>
      </w:pPr>
    </w:p>
    <w:p w:rsidR="004D0E51" w:rsidRDefault="004D0E51" w:rsidP="00632759">
      <w:pPr>
        <w:jc w:val="center"/>
        <w:rPr>
          <w:b/>
          <w:bCs/>
        </w:rPr>
      </w:pPr>
    </w:p>
    <w:p w:rsidR="004D0E51" w:rsidRDefault="004D0E51" w:rsidP="00632759">
      <w:pPr>
        <w:jc w:val="center"/>
        <w:rPr>
          <w:b/>
          <w:bCs/>
        </w:rPr>
      </w:pPr>
    </w:p>
    <w:p w:rsidR="004D0E51" w:rsidRDefault="004D0E51" w:rsidP="00632759">
      <w:pPr>
        <w:jc w:val="center"/>
        <w:rPr>
          <w:b/>
          <w:bCs/>
        </w:rPr>
      </w:pPr>
    </w:p>
    <w:p w:rsidR="004D0E51" w:rsidRDefault="004D0E51" w:rsidP="00632759">
      <w:pPr>
        <w:jc w:val="center"/>
        <w:rPr>
          <w:b/>
          <w:bCs/>
        </w:rPr>
      </w:pPr>
    </w:p>
    <w:p w:rsidR="004D0E51" w:rsidRDefault="004D0E51" w:rsidP="00632759">
      <w:pPr>
        <w:jc w:val="center"/>
        <w:rPr>
          <w:b/>
          <w:bCs/>
        </w:rPr>
      </w:pPr>
      <w:bookmarkStart w:id="0" w:name="_GoBack"/>
      <w:bookmarkEnd w:id="0"/>
    </w:p>
    <w:p w:rsidR="00632759" w:rsidRPr="00584375" w:rsidRDefault="009F3434" w:rsidP="00632759">
      <w:pPr>
        <w:tabs>
          <w:tab w:val="left" w:pos="4500"/>
          <w:tab w:val="left" w:pos="9099"/>
        </w:tabs>
        <w:jc w:val="center"/>
      </w:pPr>
      <w:r>
        <w:t>Г</w:t>
      </w:r>
      <w:r w:rsidR="00632759" w:rsidRPr="00584375">
        <w:t>урьевский муниципальный</w:t>
      </w:r>
      <w:r w:rsidR="00632759" w:rsidRPr="00515A54">
        <w:rPr>
          <w:sz w:val="28"/>
          <w:szCs w:val="28"/>
        </w:rPr>
        <w:t xml:space="preserve"> </w:t>
      </w:r>
      <w:r w:rsidR="00EC003B">
        <w:t>округ</w:t>
      </w:r>
    </w:p>
    <w:p w:rsidR="00632759" w:rsidRDefault="00EC003B" w:rsidP="006D63FA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>
        <w:t>2021</w:t>
      </w:r>
    </w:p>
    <w:p w:rsidR="0007408A" w:rsidRDefault="0007408A" w:rsidP="00C36BEA">
      <w:pPr>
        <w:pStyle w:val="a6"/>
        <w:rPr>
          <w:sz w:val="20"/>
          <w:szCs w:val="20"/>
        </w:rPr>
      </w:pPr>
    </w:p>
    <w:sectPr w:rsidR="0007408A" w:rsidSect="00C578EE">
      <w:pgSz w:w="11906" w:h="16838"/>
      <w:pgMar w:top="709" w:right="851" w:bottom="1134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4AA"/>
    <w:multiLevelType w:val="hybridMultilevel"/>
    <w:tmpl w:val="7A84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90BF4"/>
    <w:multiLevelType w:val="multilevel"/>
    <w:tmpl w:val="5176A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9366DF"/>
    <w:multiLevelType w:val="hybridMultilevel"/>
    <w:tmpl w:val="FEBC0056"/>
    <w:lvl w:ilvl="0" w:tplc="37B0B8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B6065"/>
    <w:multiLevelType w:val="hybridMultilevel"/>
    <w:tmpl w:val="98AEAF6C"/>
    <w:lvl w:ilvl="0" w:tplc="B178CC2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42C87E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33A34196"/>
    <w:multiLevelType w:val="hybridMultilevel"/>
    <w:tmpl w:val="B5787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25C0F"/>
    <w:multiLevelType w:val="hybridMultilevel"/>
    <w:tmpl w:val="81C4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43EA6"/>
    <w:multiLevelType w:val="hybridMultilevel"/>
    <w:tmpl w:val="8842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123D9"/>
    <w:multiLevelType w:val="hybridMultilevel"/>
    <w:tmpl w:val="F322FA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C5F33"/>
    <w:multiLevelType w:val="hybridMultilevel"/>
    <w:tmpl w:val="01128D66"/>
    <w:lvl w:ilvl="0" w:tplc="C9BCBAB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9">
    <w:nsid w:val="706E0CFC"/>
    <w:multiLevelType w:val="hybridMultilevel"/>
    <w:tmpl w:val="BD22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08A"/>
    <w:rsid w:val="00054A13"/>
    <w:rsid w:val="00055F19"/>
    <w:rsid w:val="0007408A"/>
    <w:rsid w:val="000F46D0"/>
    <w:rsid w:val="0010631E"/>
    <w:rsid w:val="0016396E"/>
    <w:rsid w:val="001B0016"/>
    <w:rsid w:val="001B62DA"/>
    <w:rsid w:val="001F3956"/>
    <w:rsid w:val="002271CA"/>
    <w:rsid w:val="0027488F"/>
    <w:rsid w:val="002963E4"/>
    <w:rsid w:val="002A10D8"/>
    <w:rsid w:val="002C0118"/>
    <w:rsid w:val="002C4951"/>
    <w:rsid w:val="00337365"/>
    <w:rsid w:val="00355046"/>
    <w:rsid w:val="004312BC"/>
    <w:rsid w:val="00440D05"/>
    <w:rsid w:val="004510EE"/>
    <w:rsid w:val="004D0E51"/>
    <w:rsid w:val="005605E7"/>
    <w:rsid w:val="005673AF"/>
    <w:rsid w:val="0058418D"/>
    <w:rsid w:val="00597B4F"/>
    <w:rsid w:val="00604892"/>
    <w:rsid w:val="00632759"/>
    <w:rsid w:val="00636613"/>
    <w:rsid w:val="0064280E"/>
    <w:rsid w:val="00647BEB"/>
    <w:rsid w:val="00653A06"/>
    <w:rsid w:val="006645BE"/>
    <w:rsid w:val="00664B27"/>
    <w:rsid w:val="00665C2E"/>
    <w:rsid w:val="006B0131"/>
    <w:rsid w:val="006D63FA"/>
    <w:rsid w:val="007011C1"/>
    <w:rsid w:val="00724ED4"/>
    <w:rsid w:val="0077263E"/>
    <w:rsid w:val="00784ED0"/>
    <w:rsid w:val="007D0263"/>
    <w:rsid w:val="007F1440"/>
    <w:rsid w:val="00807D4C"/>
    <w:rsid w:val="00883751"/>
    <w:rsid w:val="008E218A"/>
    <w:rsid w:val="00985FBD"/>
    <w:rsid w:val="009D076C"/>
    <w:rsid w:val="009E0E17"/>
    <w:rsid w:val="009E11DC"/>
    <w:rsid w:val="009F3434"/>
    <w:rsid w:val="00A14BA3"/>
    <w:rsid w:val="00A65762"/>
    <w:rsid w:val="00A703A2"/>
    <w:rsid w:val="00B05A1C"/>
    <w:rsid w:val="00B403D7"/>
    <w:rsid w:val="00C319FE"/>
    <w:rsid w:val="00C36BEA"/>
    <w:rsid w:val="00C578EE"/>
    <w:rsid w:val="00C97316"/>
    <w:rsid w:val="00CC25D2"/>
    <w:rsid w:val="00CE6689"/>
    <w:rsid w:val="00D75DA0"/>
    <w:rsid w:val="00D822BA"/>
    <w:rsid w:val="00DF1FAE"/>
    <w:rsid w:val="00E253AD"/>
    <w:rsid w:val="00E26CFD"/>
    <w:rsid w:val="00E86A02"/>
    <w:rsid w:val="00EC003B"/>
    <w:rsid w:val="00ED7CF7"/>
    <w:rsid w:val="00F6646A"/>
    <w:rsid w:val="00FD4B37"/>
    <w:rsid w:val="00FD7FDB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408A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074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7408A"/>
  </w:style>
  <w:style w:type="paragraph" w:styleId="a6">
    <w:name w:val="No Spacing"/>
    <w:link w:val="a5"/>
    <w:uiPriority w:val="1"/>
    <w:qFormat/>
    <w:rsid w:val="0007408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408A"/>
    <w:pPr>
      <w:ind w:left="720"/>
      <w:contextualSpacing/>
    </w:pPr>
  </w:style>
  <w:style w:type="paragraph" w:customStyle="1" w:styleId="BodySingle">
    <w:name w:val="Body Single"/>
    <w:uiPriority w:val="99"/>
    <w:rsid w:val="0007408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">
    <w:name w:val="Стиль2"/>
    <w:basedOn w:val="a"/>
    <w:rsid w:val="0007408A"/>
    <w:pPr>
      <w:overflowPunct w:val="0"/>
      <w:autoSpaceDE w:val="0"/>
      <w:autoSpaceDN w:val="0"/>
      <w:adjustRightInd w:val="0"/>
      <w:jc w:val="center"/>
    </w:pPr>
    <w:rPr>
      <w:b/>
      <w:spacing w:val="-4"/>
      <w:szCs w:val="20"/>
    </w:rPr>
  </w:style>
  <w:style w:type="paragraph" w:styleId="a8">
    <w:name w:val="Body Text Indent"/>
    <w:basedOn w:val="a"/>
    <w:link w:val="a9"/>
    <w:rsid w:val="000740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408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07408A"/>
    <w:pPr>
      <w:ind w:left="708"/>
    </w:pPr>
  </w:style>
  <w:style w:type="character" w:customStyle="1" w:styleId="apple-converted-space">
    <w:name w:val="apple-converted-space"/>
    <w:rsid w:val="0007408A"/>
    <w:rPr>
      <w:rFonts w:cs="Times New Roman"/>
    </w:rPr>
  </w:style>
  <w:style w:type="table" w:styleId="aa">
    <w:name w:val="Table Grid"/>
    <w:basedOn w:val="a1"/>
    <w:uiPriority w:val="59"/>
    <w:rsid w:val="00D8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BBC8-9651-4942-8DAA-E4B9F484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75</cp:revision>
  <dcterms:created xsi:type="dcterms:W3CDTF">2019-03-11T09:08:00Z</dcterms:created>
  <dcterms:modified xsi:type="dcterms:W3CDTF">2021-03-09T01:49:00Z</dcterms:modified>
</cp:coreProperties>
</file>